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sz w:val="24"/>
          <w:szCs w:val="24"/>
        </w:rPr>
        <w:id w:val="473115007"/>
        <w:docPartObj>
          <w:docPartGallery w:val="Cover Pages"/>
          <w:docPartUnique/>
        </w:docPartObj>
      </w:sdtPr>
      <w:sdtEndPr>
        <w:rPr>
          <w:b/>
          <w:bCs/>
        </w:rPr>
      </w:sdtEndPr>
      <w:sdtContent>
        <w:p w14:paraId="745599AF" w14:textId="77777777" w:rsidR="00A40586" w:rsidRPr="00326889" w:rsidRDefault="00A40586" w:rsidP="007C462F">
          <w:pPr>
            <w:spacing w:after="0" w:line="480" w:lineRule="auto"/>
            <w:rPr>
              <w:rFonts w:ascii="Times New Roman" w:hAnsi="Times New Roman" w:cs="Times New Roman"/>
              <w:sz w:val="24"/>
              <w:szCs w:val="24"/>
            </w:rPr>
          </w:pPr>
        </w:p>
        <w:p w14:paraId="12F5B3F5" w14:textId="77777777" w:rsidR="00A40586" w:rsidRPr="00326889" w:rsidRDefault="00A40586" w:rsidP="007C462F">
          <w:pPr>
            <w:spacing w:after="0" w:line="480" w:lineRule="auto"/>
            <w:rPr>
              <w:rFonts w:ascii="Times New Roman" w:hAnsi="Times New Roman" w:cs="Times New Roman"/>
              <w:sz w:val="24"/>
              <w:szCs w:val="24"/>
            </w:rPr>
          </w:pPr>
        </w:p>
        <w:p w14:paraId="18C7937A" w14:textId="77777777" w:rsidR="0097165D" w:rsidRDefault="0097165D" w:rsidP="007C462F">
          <w:pPr>
            <w:spacing w:after="0" w:line="480" w:lineRule="auto"/>
            <w:rPr>
              <w:rFonts w:ascii="Times New Roman" w:hAnsi="Times New Roman" w:cs="Times New Roman"/>
              <w:sz w:val="24"/>
              <w:szCs w:val="24"/>
            </w:rPr>
          </w:pPr>
        </w:p>
        <w:p w14:paraId="3B716605" w14:textId="77777777" w:rsidR="0097165D" w:rsidRDefault="0097165D" w:rsidP="007C462F">
          <w:pPr>
            <w:spacing w:after="0" w:line="480" w:lineRule="auto"/>
            <w:jc w:val="center"/>
            <w:rPr>
              <w:rFonts w:ascii="Times New Roman" w:hAnsi="Times New Roman" w:cs="Times New Roman"/>
              <w:sz w:val="24"/>
              <w:szCs w:val="24"/>
            </w:rPr>
          </w:pPr>
        </w:p>
        <w:p w14:paraId="2D9BD1F5" w14:textId="77777777" w:rsidR="0097165D" w:rsidRDefault="0097165D" w:rsidP="007C462F">
          <w:pPr>
            <w:spacing w:after="0" w:line="480" w:lineRule="auto"/>
            <w:rPr>
              <w:rFonts w:ascii="Times New Roman" w:hAnsi="Times New Roman" w:cs="Times New Roman"/>
              <w:sz w:val="24"/>
              <w:szCs w:val="24"/>
            </w:rPr>
          </w:pPr>
        </w:p>
        <w:p w14:paraId="258AC690" w14:textId="77777777" w:rsidR="00700CA9" w:rsidRDefault="00700CA9" w:rsidP="007C462F">
          <w:pPr>
            <w:spacing w:after="0" w:line="480" w:lineRule="auto"/>
            <w:rPr>
              <w:rFonts w:ascii="Times New Roman" w:hAnsi="Times New Roman" w:cs="Times New Roman"/>
              <w:sz w:val="24"/>
              <w:szCs w:val="24"/>
            </w:rPr>
          </w:pPr>
        </w:p>
        <w:p w14:paraId="57F050B0" w14:textId="77777777" w:rsidR="00700CA9" w:rsidRDefault="00700CA9" w:rsidP="007C462F">
          <w:pPr>
            <w:spacing w:after="0" w:line="480" w:lineRule="auto"/>
            <w:rPr>
              <w:rFonts w:ascii="Times New Roman" w:hAnsi="Times New Roman" w:cs="Times New Roman"/>
              <w:sz w:val="24"/>
              <w:szCs w:val="24"/>
            </w:rPr>
          </w:pPr>
        </w:p>
        <w:p w14:paraId="4DD264E4" w14:textId="77777777" w:rsidR="0097165D" w:rsidRDefault="0097165D" w:rsidP="007C462F">
          <w:pPr>
            <w:spacing w:after="0" w:line="480" w:lineRule="auto"/>
            <w:jc w:val="center"/>
            <w:rPr>
              <w:rFonts w:ascii="Times New Roman" w:hAnsi="Times New Roman" w:cs="Times New Roman"/>
              <w:sz w:val="24"/>
              <w:szCs w:val="24"/>
            </w:rPr>
          </w:pPr>
        </w:p>
        <w:p w14:paraId="25809D23" w14:textId="0BEA2A29" w:rsidR="00A40586" w:rsidRPr="00326889" w:rsidRDefault="00221524" w:rsidP="007C46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Financial</w:t>
          </w:r>
          <w:r w:rsidR="00811203">
            <w:rPr>
              <w:rFonts w:ascii="Times New Roman" w:hAnsi="Times New Roman" w:cs="Times New Roman"/>
              <w:sz w:val="24"/>
              <w:szCs w:val="24"/>
            </w:rPr>
            <w:t xml:space="preserve"> Management</w:t>
          </w:r>
        </w:p>
        <w:p w14:paraId="48A7CE19" w14:textId="193EA0EA" w:rsidR="00A40586" w:rsidRDefault="00A40586" w:rsidP="007C462F">
          <w:pPr>
            <w:spacing w:after="0" w:line="480" w:lineRule="auto"/>
            <w:jc w:val="center"/>
            <w:rPr>
              <w:rFonts w:ascii="Times New Roman" w:hAnsi="Times New Roman" w:cs="Times New Roman"/>
              <w:color w:val="000000" w:themeColor="text1"/>
              <w:sz w:val="24"/>
              <w:szCs w:val="24"/>
            </w:rPr>
          </w:pPr>
          <w:r w:rsidRPr="00326889">
            <w:rPr>
              <w:rFonts w:ascii="Times New Roman" w:hAnsi="Times New Roman" w:cs="Times New Roman"/>
              <w:color w:val="000000" w:themeColor="text1"/>
              <w:sz w:val="24"/>
              <w:szCs w:val="24"/>
            </w:rPr>
            <w:t>Student name</w:t>
          </w:r>
        </w:p>
        <w:p w14:paraId="05BB5693" w14:textId="1541F554" w:rsidR="0097165D" w:rsidRPr="00326889" w:rsidRDefault="0097165D" w:rsidP="007C462F">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University</w:t>
          </w:r>
        </w:p>
        <w:p w14:paraId="08927A6B" w14:textId="4DA673F5" w:rsidR="00A40586" w:rsidRPr="00326889" w:rsidRDefault="00A40586" w:rsidP="007C462F">
          <w:pPr>
            <w:spacing w:after="0" w:line="480" w:lineRule="auto"/>
            <w:rPr>
              <w:rFonts w:ascii="Times New Roman" w:eastAsiaTheme="majorEastAsia" w:hAnsi="Times New Roman" w:cs="Times New Roman"/>
              <w:caps/>
              <w:color w:val="4472C4" w:themeColor="accent1"/>
              <w:sz w:val="24"/>
              <w:szCs w:val="24"/>
            </w:rPr>
          </w:pPr>
        </w:p>
        <w:p w14:paraId="766F08E0" w14:textId="77777777" w:rsidR="00A40586" w:rsidRPr="00326889" w:rsidRDefault="00A40586" w:rsidP="007C462F">
          <w:pPr>
            <w:spacing w:after="0" w:line="480" w:lineRule="auto"/>
            <w:rPr>
              <w:rFonts w:ascii="Times New Roman" w:hAnsi="Times New Roman" w:cs="Times New Roman"/>
              <w:b/>
              <w:bCs/>
              <w:sz w:val="24"/>
              <w:szCs w:val="24"/>
            </w:rPr>
          </w:pPr>
          <w:r w:rsidRPr="00326889">
            <w:rPr>
              <w:rFonts w:ascii="Times New Roman" w:hAnsi="Times New Roman" w:cs="Times New Roman"/>
              <w:b/>
              <w:bCs/>
              <w:sz w:val="24"/>
              <w:szCs w:val="24"/>
            </w:rPr>
            <w:br w:type="page"/>
          </w:r>
        </w:p>
      </w:sdtContent>
    </w:sdt>
    <w:p w14:paraId="79129689" w14:textId="77777777" w:rsidR="002D7EAC" w:rsidRPr="003F41F3" w:rsidRDefault="002D7EAC" w:rsidP="007C462F">
      <w:pPr>
        <w:pStyle w:val="ListParagraph"/>
        <w:numPr>
          <w:ilvl w:val="0"/>
          <w:numId w:val="3"/>
        </w:numPr>
        <w:tabs>
          <w:tab w:val="left" w:pos="2835"/>
        </w:tabs>
        <w:spacing w:after="0" w:line="480" w:lineRule="auto"/>
        <w:ind w:left="0"/>
        <w:rPr>
          <w:rFonts w:ascii="Times New Roman" w:hAnsi="Times New Roman" w:cs="Times New Roman"/>
          <w:sz w:val="24"/>
          <w:szCs w:val="24"/>
        </w:rPr>
      </w:pPr>
      <w:r w:rsidRPr="003F41F3">
        <w:rPr>
          <w:rFonts w:ascii="Times New Roman" w:hAnsi="Times New Roman" w:cs="Times New Roman"/>
          <w:sz w:val="24"/>
          <w:szCs w:val="24"/>
        </w:rPr>
        <w:lastRenderedPageBreak/>
        <w:t xml:space="preserve">Ryan uses a metamorphic framing in her work by presenting a comparison of differences that exist between how the librarians worked in pre-internet days using the classic reference desk and the changes that have taken place as a result of the introduction of internet references. Some of these changes include a decline in the number of reference desk transactions. This framing impacts her conclusion in that the findings are presented in the form of recommendations.  The outcomes also represent the arguments of some of the scholars on how the referencing has evolved. </w:t>
      </w:r>
    </w:p>
    <w:p w14:paraId="5925F82F" w14:textId="77777777" w:rsidR="002D7EAC" w:rsidRPr="003F41F3" w:rsidRDefault="002D7EAC" w:rsidP="007C462F">
      <w:pPr>
        <w:tabs>
          <w:tab w:val="left" w:pos="2835"/>
        </w:tabs>
        <w:spacing w:after="0" w:line="480" w:lineRule="auto"/>
        <w:rPr>
          <w:rFonts w:ascii="Times New Roman" w:hAnsi="Times New Roman" w:cs="Times New Roman"/>
          <w:sz w:val="24"/>
          <w:szCs w:val="24"/>
        </w:rPr>
      </w:pPr>
    </w:p>
    <w:p w14:paraId="20AF0B01" w14:textId="77777777" w:rsidR="002D7EAC" w:rsidRPr="003F41F3" w:rsidRDefault="002D7EAC" w:rsidP="007C462F">
      <w:pPr>
        <w:pStyle w:val="ListParagraph"/>
        <w:numPr>
          <w:ilvl w:val="0"/>
          <w:numId w:val="3"/>
        </w:numPr>
        <w:tabs>
          <w:tab w:val="left" w:pos="2835"/>
        </w:tabs>
        <w:spacing w:after="0" w:line="480" w:lineRule="auto"/>
        <w:ind w:left="0"/>
        <w:rPr>
          <w:rFonts w:ascii="Times New Roman" w:hAnsi="Times New Roman" w:cs="Times New Roman"/>
          <w:sz w:val="24"/>
          <w:szCs w:val="24"/>
        </w:rPr>
      </w:pPr>
      <w:r w:rsidRPr="003F41F3">
        <w:rPr>
          <w:rFonts w:ascii="Times New Roman" w:hAnsi="Times New Roman" w:cs="Times New Roman"/>
          <w:sz w:val="24"/>
          <w:szCs w:val="24"/>
        </w:rPr>
        <w:t>Ryan used a survey to collect the information in her study. This survey involved using librarians to record all the questions asked, and particularly the sources through which these questions were asked. The librarians recorded the questions that were asked to the reference desk, including the sources that were used to ask the questions. They, therefore, recorded all the questions arriving at the reference desk through phones, emails, as well as those that were asked in person.</w:t>
      </w:r>
    </w:p>
    <w:p w14:paraId="7645D65D" w14:textId="77777777" w:rsidR="002D7EAC" w:rsidRPr="003F41F3" w:rsidRDefault="002D7EAC" w:rsidP="007C462F">
      <w:pPr>
        <w:pStyle w:val="ListParagraph"/>
        <w:spacing w:after="0" w:line="480" w:lineRule="auto"/>
        <w:ind w:left="0"/>
        <w:rPr>
          <w:rFonts w:ascii="Times New Roman" w:hAnsi="Times New Roman" w:cs="Times New Roman"/>
          <w:sz w:val="24"/>
          <w:szCs w:val="24"/>
        </w:rPr>
      </w:pPr>
    </w:p>
    <w:p w14:paraId="703DA60B" w14:textId="77777777" w:rsidR="002D7EAC" w:rsidRPr="003F41F3" w:rsidRDefault="002D7EAC" w:rsidP="007C462F">
      <w:pPr>
        <w:pStyle w:val="ListParagraph"/>
        <w:numPr>
          <w:ilvl w:val="0"/>
          <w:numId w:val="3"/>
        </w:numPr>
        <w:tabs>
          <w:tab w:val="left" w:pos="2835"/>
        </w:tabs>
        <w:spacing w:after="0" w:line="480" w:lineRule="auto"/>
        <w:ind w:left="0"/>
        <w:rPr>
          <w:rFonts w:ascii="Times New Roman" w:hAnsi="Times New Roman" w:cs="Times New Roman"/>
          <w:sz w:val="24"/>
          <w:szCs w:val="24"/>
        </w:rPr>
      </w:pPr>
      <w:r w:rsidRPr="003F41F3">
        <w:rPr>
          <w:rFonts w:ascii="Times New Roman" w:hAnsi="Times New Roman" w:cs="Times New Roman"/>
          <w:sz w:val="24"/>
          <w:szCs w:val="24"/>
        </w:rPr>
        <w:t>In this study, Ryan wanted to measure the number of reference transactions and determine how many of those transactions needed the interventions of the librarians. Also, she tried to measure the types of questions that reached the reference desk, as well as cost-effectiveness. Ryan, however, measured what she wanted to measure as well as what she did not want to measure, for instance, the results indicate the types of questions asked, the ones that could be handled by librarians and cost-effectiveness. However, the aspect of the power of internet sources in answering questions is not part of what she wanted to measure.</w:t>
      </w:r>
    </w:p>
    <w:p w14:paraId="0817E25F" w14:textId="77777777" w:rsidR="002D7EAC" w:rsidRPr="003F41F3" w:rsidRDefault="002D7EAC" w:rsidP="007C462F">
      <w:pPr>
        <w:pStyle w:val="ListParagraph"/>
        <w:spacing w:after="0" w:line="480" w:lineRule="auto"/>
        <w:ind w:left="0"/>
        <w:rPr>
          <w:rFonts w:ascii="Times New Roman" w:hAnsi="Times New Roman" w:cs="Times New Roman"/>
          <w:sz w:val="24"/>
          <w:szCs w:val="24"/>
        </w:rPr>
      </w:pPr>
    </w:p>
    <w:p w14:paraId="1753F90E" w14:textId="77777777" w:rsidR="002D7EAC" w:rsidRPr="003F41F3" w:rsidRDefault="002D7EAC" w:rsidP="007C462F">
      <w:pPr>
        <w:pStyle w:val="ListParagraph"/>
        <w:numPr>
          <w:ilvl w:val="0"/>
          <w:numId w:val="3"/>
        </w:numPr>
        <w:tabs>
          <w:tab w:val="left" w:pos="2835"/>
        </w:tabs>
        <w:spacing w:after="0" w:line="480" w:lineRule="auto"/>
        <w:ind w:left="0"/>
        <w:rPr>
          <w:rFonts w:ascii="Times New Roman" w:hAnsi="Times New Roman" w:cs="Times New Roman"/>
          <w:sz w:val="24"/>
          <w:szCs w:val="24"/>
        </w:rPr>
      </w:pPr>
      <w:r w:rsidRPr="003F41F3">
        <w:rPr>
          <w:rFonts w:ascii="Times New Roman" w:hAnsi="Times New Roman" w:cs="Times New Roman"/>
          <w:sz w:val="24"/>
          <w:szCs w:val="24"/>
        </w:rPr>
        <w:lastRenderedPageBreak/>
        <w:t xml:space="preserve">According to the study, the librarians were able to record 4431 questions, of which they could answer 1569 questions. This is a clear indication that even though there exist online referencing alternatives. The reference desks and librarians remain very relevant to solving most of the questions. However, the number of sources used by librarians is deficient. This indicates a declining usage of these sources in answering questions. That is because the librarians could answer most of the questions without using any sources. </w:t>
      </w:r>
    </w:p>
    <w:p w14:paraId="0B865DD0" w14:textId="77777777" w:rsidR="002D7EAC" w:rsidRPr="003F41F3" w:rsidRDefault="002D7EAC" w:rsidP="007C462F">
      <w:pPr>
        <w:pStyle w:val="ListParagraph"/>
        <w:spacing w:after="0" w:line="480" w:lineRule="auto"/>
        <w:ind w:left="0"/>
        <w:rPr>
          <w:rFonts w:ascii="Times New Roman" w:hAnsi="Times New Roman" w:cs="Times New Roman"/>
          <w:sz w:val="24"/>
          <w:szCs w:val="24"/>
        </w:rPr>
      </w:pPr>
    </w:p>
    <w:p w14:paraId="3CC9B23B" w14:textId="77777777" w:rsidR="002D7EAC" w:rsidRPr="003F41F3" w:rsidRDefault="002D7EAC" w:rsidP="007C462F">
      <w:pPr>
        <w:pStyle w:val="ListParagraph"/>
        <w:numPr>
          <w:ilvl w:val="0"/>
          <w:numId w:val="3"/>
        </w:numPr>
        <w:tabs>
          <w:tab w:val="left" w:pos="2835"/>
        </w:tabs>
        <w:spacing w:after="0" w:line="480" w:lineRule="auto"/>
        <w:ind w:left="0"/>
        <w:rPr>
          <w:rFonts w:ascii="Times New Roman" w:hAnsi="Times New Roman" w:cs="Times New Roman"/>
          <w:sz w:val="24"/>
          <w:szCs w:val="24"/>
        </w:rPr>
      </w:pPr>
      <w:r w:rsidRPr="003F41F3">
        <w:rPr>
          <w:rFonts w:ascii="Times New Roman" w:hAnsi="Times New Roman" w:cs="Times New Roman"/>
          <w:sz w:val="24"/>
          <w:szCs w:val="24"/>
        </w:rPr>
        <w:t xml:space="preserve">  The use of the word "prove" on page 395 of the article can be argued to be a justified use of the word. That is because the word has been used in the context of providing evidence that well-trained library staff was capable of addressing most of the transactions in the reference desk. However, most of the transactions that they could handle were non-informational queries that required no librarian intervention, which amounted to 78% of all the reference desk transactions.  </w:t>
      </w:r>
    </w:p>
    <w:p w14:paraId="046D884D" w14:textId="77777777" w:rsidR="002D7EAC" w:rsidRDefault="002D7EAC" w:rsidP="007C462F">
      <w:pPr>
        <w:spacing w:after="0" w:line="480" w:lineRule="auto"/>
        <w:rPr>
          <w:rFonts w:ascii="Times New Roman" w:hAnsi="Times New Roman" w:cs="Times New Roman"/>
          <w:b/>
          <w:bCs/>
          <w:sz w:val="24"/>
          <w:szCs w:val="24"/>
        </w:rPr>
      </w:pPr>
    </w:p>
    <w:p w14:paraId="652B5FDC" w14:textId="7EEC366A" w:rsidR="00754719" w:rsidRPr="002D7EAC" w:rsidRDefault="00867D81" w:rsidP="007C462F">
      <w:pPr>
        <w:pStyle w:val="ListParagraph"/>
        <w:numPr>
          <w:ilvl w:val="0"/>
          <w:numId w:val="3"/>
        </w:numPr>
        <w:spacing w:after="0" w:line="480" w:lineRule="auto"/>
        <w:ind w:left="0"/>
        <w:rPr>
          <w:rFonts w:ascii="Times New Roman" w:hAnsi="Times New Roman" w:cs="Times New Roman"/>
          <w:color w:val="000000"/>
          <w:sz w:val="24"/>
          <w:szCs w:val="24"/>
          <w:shd w:val="clear" w:color="auto" w:fill="FFFFFF"/>
        </w:rPr>
      </w:pPr>
      <w:r w:rsidRPr="002D7EAC">
        <w:rPr>
          <w:rFonts w:ascii="Times New Roman" w:hAnsi="Times New Roman" w:cs="Times New Roman"/>
          <w:color w:val="000000"/>
          <w:sz w:val="24"/>
          <w:szCs w:val="24"/>
          <w:shd w:val="clear" w:color="auto" w:fill="FFFFFF"/>
        </w:rPr>
        <w:t>Yes. The</w:t>
      </w:r>
      <w:r w:rsidR="00747C8E" w:rsidRPr="002D7EAC">
        <w:rPr>
          <w:rFonts w:ascii="Times New Roman" w:hAnsi="Times New Roman" w:cs="Times New Roman"/>
          <w:color w:val="000000"/>
          <w:sz w:val="24"/>
          <w:szCs w:val="24"/>
          <w:shd w:val="clear" w:color="auto" w:fill="FFFFFF"/>
        </w:rPr>
        <w:t xml:space="preserve"> sample </w:t>
      </w:r>
      <w:r w:rsidR="00D61CE4" w:rsidRPr="002D7EAC">
        <w:rPr>
          <w:rFonts w:ascii="Times New Roman" w:hAnsi="Times New Roman" w:cs="Times New Roman"/>
          <w:color w:val="000000"/>
          <w:sz w:val="24"/>
          <w:szCs w:val="24"/>
          <w:shd w:val="clear" w:color="auto" w:fill="FFFFFF"/>
        </w:rPr>
        <w:t xml:space="preserve">is representative of the population </w:t>
      </w:r>
      <w:r w:rsidR="00A55B99" w:rsidRPr="002D7EAC">
        <w:rPr>
          <w:rFonts w:ascii="Times New Roman" w:hAnsi="Times New Roman" w:cs="Times New Roman"/>
          <w:color w:val="000000"/>
          <w:sz w:val="24"/>
          <w:szCs w:val="24"/>
          <w:shd w:val="clear" w:color="auto" w:fill="FFFFFF"/>
        </w:rPr>
        <w:t>s</w:t>
      </w:r>
      <w:r w:rsidR="00D61CE4" w:rsidRPr="002D7EAC">
        <w:rPr>
          <w:rFonts w:ascii="Times New Roman" w:hAnsi="Times New Roman" w:cs="Times New Roman"/>
          <w:color w:val="000000"/>
          <w:sz w:val="24"/>
          <w:szCs w:val="24"/>
          <w:shd w:val="clear" w:color="auto" w:fill="FFFFFF"/>
        </w:rPr>
        <w:t xml:space="preserve">he is trying </w:t>
      </w:r>
      <w:r w:rsidR="002D7EAC" w:rsidRPr="002D7EAC">
        <w:rPr>
          <w:rFonts w:ascii="Times New Roman" w:hAnsi="Times New Roman" w:cs="Times New Roman"/>
          <w:color w:val="000000"/>
          <w:sz w:val="24"/>
          <w:szCs w:val="24"/>
          <w:shd w:val="clear" w:color="auto" w:fill="FFFFFF"/>
        </w:rPr>
        <w:t>to measure</w:t>
      </w:r>
      <w:r w:rsidR="00A55B99" w:rsidRPr="002D7EAC">
        <w:rPr>
          <w:rFonts w:ascii="Times New Roman" w:hAnsi="Times New Roman" w:cs="Times New Roman"/>
          <w:color w:val="000000"/>
          <w:sz w:val="24"/>
          <w:szCs w:val="24"/>
          <w:shd w:val="clear" w:color="auto" w:fill="FFFFFF"/>
        </w:rPr>
        <w:t xml:space="preserve">. This </w:t>
      </w:r>
      <w:r w:rsidR="007D0C8F" w:rsidRPr="002D7EAC">
        <w:rPr>
          <w:rFonts w:ascii="Times New Roman" w:hAnsi="Times New Roman" w:cs="Times New Roman"/>
          <w:color w:val="000000"/>
          <w:sz w:val="24"/>
          <w:szCs w:val="24"/>
          <w:shd w:val="clear" w:color="auto" w:fill="FFFFFF"/>
        </w:rPr>
        <w:t xml:space="preserve">population is located at </w:t>
      </w:r>
      <w:r w:rsidR="008F5B07" w:rsidRPr="002D7EAC">
        <w:rPr>
          <w:rFonts w:ascii="Times New Roman" w:hAnsi="Times New Roman" w:cs="Times New Roman"/>
          <w:color w:val="000000"/>
          <w:sz w:val="24"/>
          <w:szCs w:val="24"/>
          <w:shd w:val="clear" w:color="auto" w:fill="FFFFFF"/>
        </w:rPr>
        <w:t>Stetson University</w:t>
      </w:r>
      <w:r w:rsidR="00BC3F8A" w:rsidRPr="002D7EAC">
        <w:rPr>
          <w:rFonts w:ascii="Times New Roman" w:hAnsi="Times New Roman" w:cs="Times New Roman"/>
          <w:color w:val="000000"/>
          <w:sz w:val="24"/>
          <w:szCs w:val="24"/>
          <w:shd w:val="clear" w:color="auto" w:fill="FFFFFF"/>
        </w:rPr>
        <w:t xml:space="preserve"> with a population of </w:t>
      </w:r>
      <w:r w:rsidR="003C7419" w:rsidRPr="002D7EAC">
        <w:rPr>
          <w:rFonts w:ascii="Times New Roman" w:hAnsi="Times New Roman" w:cs="Times New Roman"/>
          <w:color w:val="000000"/>
          <w:sz w:val="24"/>
          <w:szCs w:val="24"/>
          <w:shd w:val="clear" w:color="auto" w:fill="FFFFFF"/>
        </w:rPr>
        <w:t xml:space="preserve">2500.The sample </w:t>
      </w:r>
      <w:r w:rsidR="002D7EAC" w:rsidRPr="002D7EAC">
        <w:rPr>
          <w:rFonts w:ascii="Times New Roman" w:hAnsi="Times New Roman" w:cs="Times New Roman"/>
          <w:color w:val="000000"/>
          <w:sz w:val="24"/>
          <w:szCs w:val="24"/>
          <w:shd w:val="clear" w:color="auto" w:fill="FFFFFF"/>
        </w:rPr>
        <w:t>population includes</w:t>
      </w:r>
      <w:r w:rsidR="003C7419" w:rsidRPr="002D7EAC">
        <w:rPr>
          <w:rFonts w:ascii="Times New Roman" w:hAnsi="Times New Roman" w:cs="Times New Roman"/>
          <w:color w:val="000000"/>
          <w:sz w:val="24"/>
          <w:szCs w:val="24"/>
          <w:shd w:val="clear" w:color="auto" w:fill="FFFFFF"/>
        </w:rPr>
        <w:t xml:space="preserve"> </w:t>
      </w:r>
      <w:r w:rsidR="008A2A03" w:rsidRPr="002D7EAC">
        <w:rPr>
          <w:rFonts w:ascii="Times New Roman" w:hAnsi="Times New Roman" w:cs="Times New Roman"/>
          <w:color w:val="000000"/>
          <w:sz w:val="24"/>
          <w:szCs w:val="24"/>
          <w:shd w:val="clear" w:color="auto" w:fill="FFFFFF"/>
        </w:rPr>
        <w:t xml:space="preserve">336,000 volumes and bound periodicals, as well as 376,000 federal </w:t>
      </w:r>
      <w:r w:rsidR="006F4325" w:rsidRPr="002D7EAC">
        <w:rPr>
          <w:rFonts w:ascii="Times New Roman" w:hAnsi="Times New Roman" w:cs="Times New Roman"/>
          <w:color w:val="000000"/>
          <w:sz w:val="24"/>
          <w:szCs w:val="24"/>
          <w:shd w:val="clear" w:color="auto" w:fill="FFFFFF"/>
        </w:rPr>
        <w:t>document. The</w:t>
      </w:r>
      <w:r w:rsidR="00045168" w:rsidRPr="002D7EAC">
        <w:rPr>
          <w:rFonts w:ascii="Times New Roman" w:hAnsi="Times New Roman" w:cs="Times New Roman"/>
          <w:color w:val="000000"/>
          <w:sz w:val="24"/>
          <w:szCs w:val="24"/>
          <w:shd w:val="clear" w:color="auto" w:fill="FFFFFF"/>
        </w:rPr>
        <w:t xml:space="preserve"> library also has more than 100 subscription databases and holds more than 20,000 print and electronic journal </w:t>
      </w:r>
      <w:r w:rsidR="000365CF" w:rsidRPr="002D7EAC">
        <w:rPr>
          <w:rFonts w:ascii="Times New Roman" w:hAnsi="Times New Roman" w:cs="Times New Roman"/>
          <w:color w:val="000000"/>
          <w:sz w:val="24"/>
          <w:szCs w:val="24"/>
          <w:shd w:val="clear" w:color="auto" w:fill="FFFFFF"/>
        </w:rPr>
        <w:t>titles. This</w:t>
      </w:r>
      <w:r w:rsidR="00786752" w:rsidRPr="002D7EAC">
        <w:rPr>
          <w:rFonts w:ascii="Times New Roman" w:hAnsi="Times New Roman" w:cs="Times New Roman"/>
          <w:color w:val="000000"/>
          <w:sz w:val="24"/>
          <w:szCs w:val="24"/>
          <w:shd w:val="clear" w:color="auto" w:fill="FFFFFF"/>
        </w:rPr>
        <w:t xml:space="preserve"> information is a proper subset of the </w:t>
      </w:r>
      <w:r w:rsidR="000365CF" w:rsidRPr="002D7EAC">
        <w:rPr>
          <w:rFonts w:ascii="Times New Roman" w:hAnsi="Times New Roman" w:cs="Times New Roman"/>
          <w:color w:val="000000"/>
          <w:sz w:val="24"/>
          <w:szCs w:val="24"/>
          <w:shd w:val="clear" w:color="auto" w:fill="FFFFFF"/>
        </w:rPr>
        <w:t xml:space="preserve">population as it </w:t>
      </w:r>
      <w:r w:rsidR="002D7EAC" w:rsidRPr="002D7EAC">
        <w:rPr>
          <w:rFonts w:ascii="Times New Roman" w:hAnsi="Times New Roman" w:cs="Times New Roman"/>
          <w:color w:val="000000"/>
          <w:sz w:val="24"/>
          <w:szCs w:val="24"/>
          <w:shd w:val="clear" w:color="auto" w:fill="FFFFFF"/>
        </w:rPr>
        <w:t>highlights information captured</w:t>
      </w:r>
      <w:r w:rsidR="000365CF" w:rsidRPr="002D7EAC">
        <w:rPr>
          <w:rFonts w:ascii="Times New Roman" w:hAnsi="Times New Roman" w:cs="Times New Roman"/>
          <w:color w:val="000000"/>
          <w:sz w:val="24"/>
          <w:szCs w:val="24"/>
          <w:shd w:val="clear" w:color="auto" w:fill="FFFFFF"/>
        </w:rPr>
        <w:t xml:space="preserve"> over a period of time.</w:t>
      </w:r>
    </w:p>
    <w:p w14:paraId="26A408D8" w14:textId="77777777" w:rsidR="002D7EAC" w:rsidRDefault="0019336F" w:rsidP="007C462F">
      <w:pPr>
        <w:pStyle w:val="ListParagraph"/>
        <w:numPr>
          <w:ilvl w:val="0"/>
          <w:numId w:val="3"/>
        </w:numPr>
        <w:spacing w:after="0" w:line="480" w:lineRule="auto"/>
        <w:ind w:left="0"/>
        <w:rPr>
          <w:rFonts w:ascii="Times New Roman" w:hAnsi="Times New Roman" w:cs="Times New Roman"/>
          <w:bCs/>
          <w:color w:val="000000"/>
          <w:sz w:val="24"/>
          <w:szCs w:val="24"/>
          <w:shd w:val="clear" w:color="auto" w:fill="FFFFFF"/>
        </w:rPr>
      </w:pPr>
      <w:r w:rsidRPr="002D7EAC">
        <w:rPr>
          <w:rFonts w:ascii="Times New Roman" w:hAnsi="Times New Roman" w:cs="Times New Roman"/>
          <w:bCs/>
          <w:color w:val="000000"/>
          <w:sz w:val="24"/>
          <w:szCs w:val="24"/>
          <w:shd w:val="clear" w:color="auto" w:fill="FFFFFF"/>
        </w:rPr>
        <w:t xml:space="preserve">Her </w:t>
      </w:r>
      <w:r w:rsidR="002D7EAC" w:rsidRPr="002D7EAC">
        <w:rPr>
          <w:rFonts w:ascii="Times New Roman" w:hAnsi="Times New Roman" w:cs="Times New Roman"/>
          <w:bCs/>
          <w:color w:val="000000"/>
          <w:sz w:val="24"/>
          <w:szCs w:val="24"/>
          <w:shd w:val="clear" w:color="auto" w:fill="FFFFFF"/>
        </w:rPr>
        <w:t>findings warrant</w:t>
      </w:r>
      <w:r w:rsidR="00D84EC1" w:rsidRPr="002D7EAC">
        <w:rPr>
          <w:rFonts w:ascii="Times New Roman" w:hAnsi="Times New Roman" w:cs="Times New Roman"/>
          <w:bCs/>
          <w:color w:val="000000"/>
          <w:sz w:val="24"/>
          <w:szCs w:val="24"/>
          <w:shd w:val="clear" w:color="auto" w:fill="FFFFFF"/>
        </w:rPr>
        <w:t xml:space="preserve"> generalization to all</w:t>
      </w:r>
      <w:r w:rsidR="002050E5" w:rsidRPr="002D7EAC">
        <w:rPr>
          <w:rFonts w:ascii="Times New Roman" w:hAnsi="Times New Roman" w:cs="Times New Roman"/>
          <w:bCs/>
          <w:color w:val="000000"/>
          <w:sz w:val="24"/>
          <w:szCs w:val="24"/>
          <w:shd w:val="clear" w:color="auto" w:fill="FFFFFF"/>
        </w:rPr>
        <w:t xml:space="preserve"> academic libraries </w:t>
      </w:r>
      <w:r w:rsidR="00240A2F" w:rsidRPr="002D7EAC">
        <w:rPr>
          <w:rFonts w:ascii="Times New Roman" w:hAnsi="Times New Roman" w:cs="Times New Roman"/>
          <w:bCs/>
          <w:color w:val="000000"/>
          <w:sz w:val="24"/>
          <w:szCs w:val="24"/>
          <w:shd w:val="clear" w:color="auto" w:fill="FFFFFF"/>
        </w:rPr>
        <w:t xml:space="preserve">.For </w:t>
      </w:r>
      <w:r w:rsidR="00DC32B9" w:rsidRPr="002D7EAC">
        <w:rPr>
          <w:rFonts w:ascii="Times New Roman" w:hAnsi="Times New Roman" w:cs="Times New Roman"/>
          <w:bCs/>
          <w:color w:val="000000"/>
          <w:sz w:val="24"/>
          <w:szCs w:val="24"/>
          <w:shd w:val="clear" w:color="auto" w:fill="FFFFFF"/>
        </w:rPr>
        <w:t>instance, the</w:t>
      </w:r>
      <w:r w:rsidR="000E1EFB" w:rsidRPr="002D7EAC">
        <w:rPr>
          <w:rFonts w:ascii="Times New Roman" w:hAnsi="Times New Roman" w:cs="Times New Roman"/>
          <w:bCs/>
          <w:color w:val="000000"/>
          <w:sz w:val="24"/>
          <w:szCs w:val="24"/>
          <w:shd w:val="clear" w:color="auto" w:fill="FFFFFF"/>
        </w:rPr>
        <w:t xml:space="preserve"> findings </w:t>
      </w:r>
      <w:r w:rsidR="00AC3498" w:rsidRPr="002D7EAC">
        <w:rPr>
          <w:rFonts w:ascii="Times New Roman" w:hAnsi="Times New Roman" w:cs="Times New Roman"/>
          <w:bCs/>
          <w:color w:val="000000"/>
          <w:sz w:val="24"/>
          <w:szCs w:val="24"/>
          <w:shd w:val="clear" w:color="auto" w:fill="FFFFFF"/>
        </w:rPr>
        <w:t xml:space="preserve">illustrate </w:t>
      </w:r>
      <w:r w:rsidR="002D7EAC" w:rsidRPr="002D7EAC">
        <w:rPr>
          <w:rFonts w:ascii="Times New Roman" w:hAnsi="Times New Roman" w:cs="Times New Roman"/>
          <w:bCs/>
          <w:color w:val="000000"/>
          <w:sz w:val="24"/>
          <w:szCs w:val="24"/>
          <w:shd w:val="clear" w:color="auto" w:fill="FFFFFF"/>
        </w:rPr>
        <w:t>that eighty</w:t>
      </w:r>
      <w:r w:rsidR="008E15BB" w:rsidRPr="002D7EAC">
        <w:rPr>
          <w:rFonts w:ascii="Times New Roman" w:hAnsi="Times New Roman" w:cs="Times New Roman"/>
          <w:bCs/>
          <w:color w:val="000000"/>
          <w:sz w:val="24"/>
          <w:szCs w:val="24"/>
          <w:shd w:val="clear" w:color="auto" w:fill="FFFFFF"/>
        </w:rPr>
        <w:t xml:space="preserve"> nine percent of the research </w:t>
      </w:r>
      <w:r w:rsidR="002D7EAC" w:rsidRPr="002D7EAC">
        <w:rPr>
          <w:rFonts w:ascii="Times New Roman" w:hAnsi="Times New Roman" w:cs="Times New Roman"/>
          <w:bCs/>
          <w:color w:val="000000"/>
          <w:sz w:val="24"/>
          <w:szCs w:val="24"/>
          <w:shd w:val="clear" w:color="auto" w:fill="FFFFFF"/>
        </w:rPr>
        <w:t>questions could</w:t>
      </w:r>
      <w:r w:rsidR="00DC32B9" w:rsidRPr="002D7EAC">
        <w:rPr>
          <w:rFonts w:ascii="Times New Roman" w:hAnsi="Times New Roman" w:cs="Times New Roman"/>
          <w:bCs/>
          <w:color w:val="000000"/>
          <w:sz w:val="24"/>
          <w:szCs w:val="24"/>
          <w:shd w:val="clear" w:color="auto" w:fill="FFFFFF"/>
        </w:rPr>
        <w:t xml:space="preserve"> be answered by </w:t>
      </w:r>
      <w:r w:rsidR="00D44203" w:rsidRPr="002D7EAC">
        <w:rPr>
          <w:rFonts w:ascii="Times New Roman" w:hAnsi="Times New Roman" w:cs="Times New Roman"/>
          <w:bCs/>
          <w:color w:val="000000"/>
          <w:sz w:val="24"/>
          <w:szCs w:val="24"/>
          <w:shd w:val="clear" w:color="auto" w:fill="FFFFFF"/>
        </w:rPr>
        <w:t xml:space="preserve">trained </w:t>
      </w:r>
      <w:r w:rsidR="001D4E1E" w:rsidRPr="002D7EAC">
        <w:rPr>
          <w:rFonts w:ascii="Times New Roman" w:hAnsi="Times New Roman" w:cs="Times New Roman"/>
          <w:bCs/>
          <w:color w:val="000000"/>
          <w:sz w:val="24"/>
          <w:szCs w:val="24"/>
          <w:shd w:val="clear" w:color="auto" w:fill="FFFFFF"/>
        </w:rPr>
        <w:t xml:space="preserve">students. </w:t>
      </w:r>
      <w:r w:rsidR="002D7EAC" w:rsidRPr="002D7EAC">
        <w:rPr>
          <w:rFonts w:ascii="Times New Roman" w:hAnsi="Times New Roman" w:cs="Times New Roman"/>
          <w:bCs/>
          <w:color w:val="000000"/>
          <w:sz w:val="24"/>
          <w:szCs w:val="24"/>
          <w:shd w:val="clear" w:color="auto" w:fill="FFFFFF"/>
        </w:rPr>
        <w:t>Also, she</w:t>
      </w:r>
      <w:r w:rsidR="00A01A17" w:rsidRPr="002D7EAC">
        <w:rPr>
          <w:rFonts w:ascii="Times New Roman" w:hAnsi="Times New Roman" w:cs="Times New Roman"/>
          <w:bCs/>
          <w:color w:val="000000"/>
          <w:sz w:val="24"/>
          <w:szCs w:val="24"/>
          <w:shd w:val="clear" w:color="auto" w:fill="FFFFFF"/>
        </w:rPr>
        <w:t xml:space="preserve"> </w:t>
      </w:r>
      <w:r w:rsidR="00202979" w:rsidRPr="002D7EAC">
        <w:rPr>
          <w:rFonts w:ascii="Times New Roman" w:hAnsi="Times New Roman" w:cs="Times New Roman"/>
          <w:bCs/>
          <w:color w:val="000000"/>
          <w:sz w:val="24"/>
          <w:szCs w:val="24"/>
          <w:shd w:val="clear" w:color="auto" w:fill="FFFFFF"/>
        </w:rPr>
        <w:t xml:space="preserve">highlights in her study that only one librarian </w:t>
      </w:r>
      <w:r w:rsidR="005B7C47" w:rsidRPr="002D7EAC">
        <w:rPr>
          <w:rFonts w:ascii="Times New Roman" w:hAnsi="Times New Roman" w:cs="Times New Roman"/>
          <w:bCs/>
          <w:color w:val="000000"/>
          <w:sz w:val="24"/>
          <w:szCs w:val="24"/>
          <w:shd w:val="clear" w:color="auto" w:fill="FFFFFF"/>
        </w:rPr>
        <w:t xml:space="preserve">could be able to </w:t>
      </w:r>
      <w:r w:rsidR="00FA44FE" w:rsidRPr="002D7EAC">
        <w:rPr>
          <w:rFonts w:ascii="Times New Roman" w:hAnsi="Times New Roman" w:cs="Times New Roman"/>
          <w:bCs/>
          <w:color w:val="000000"/>
          <w:sz w:val="24"/>
          <w:szCs w:val="24"/>
          <w:shd w:val="clear" w:color="auto" w:fill="FFFFFF"/>
        </w:rPr>
        <w:t xml:space="preserve">answer </w:t>
      </w:r>
      <w:r w:rsidR="007B15C4" w:rsidRPr="002D7EAC">
        <w:rPr>
          <w:rFonts w:ascii="Times New Roman" w:hAnsi="Times New Roman" w:cs="Times New Roman"/>
          <w:bCs/>
          <w:color w:val="000000"/>
          <w:sz w:val="24"/>
          <w:szCs w:val="24"/>
          <w:shd w:val="clear" w:color="auto" w:fill="FFFFFF"/>
        </w:rPr>
        <w:t xml:space="preserve">fifty nine percent </w:t>
      </w:r>
      <w:r w:rsidR="002D7EAC" w:rsidRPr="002D7EAC">
        <w:rPr>
          <w:rFonts w:ascii="Times New Roman" w:hAnsi="Times New Roman" w:cs="Times New Roman"/>
          <w:bCs/>
          <w:color w:val="000000"/>
          <w:sz w:val="24"/>
          <w:szCs w:val="24"/>
          <w:shd w:val="clear" w:color="auto" w:fill="FFFFFF"/>
        </w:rPr>
        <w:t xml:space="preserve">of </w:t>
      </w:r>
      <w:r w:rsidR="002D7EAC" w:rsidRPr="002D7EAC">
        <w:rPr>
          <w:rFonts w:ascii="Times New Roman" w:hAnsi="Times New Roman" w:cs="Times New Roman"/>
          <w:bCs/>
          <w:color w:val="000000"/>
          <w:sz w:val="24"/>
          <w:szCs w:val="24"/>
          <w:shd w:val="clear" w:color="auto" w:fill="FFFFFF"/>
        </w:rPr>
        <w:lastRenderedPageBreak/>
        <w:t>questions</w:t>
      </w:r>
      <w:r w:rsidR="00FA44FE" w:rsidRPr="002D7EAC">
        <w:rPr>
          <w:rFonts w:ascii="Times New Roman" w:hAnsi="Times New Roman" w:cs="Times New Roman"/>
          <w:bCs/>
          <w:color w:val="000000"/>
          <w:sz w:val="24"/>
          <w:szCs w:val="24"/>
          <w:shd w:val="clear" w:color="auto" w:fill="FFFFFF"/>
        </w:rPr>
        <w:t xml:space="preserve"> </w:t>
      </w:r>
      <w:r w:rsidR="00B95D7A" w:rsidRPr="002D7EAC">
        <w:rPr>
          <w:rFonts w:ascii="Times New Roman" w:hAnsi="Times New Roman" w:cs="Times New Roman"/>
          <w:bCs/>
          <w:color w:val="000000"/>
          <w:sz w:val="24"/>
          <w:szCs w:val="24"/>
          <w:shd w:val="clear" w:color="auto" w:fill="FFFFFF"/>
        </w:rPr>
        <w:t xml:space="preserve">on the total reference </w:t>
      </w:r>
      <w:r w:rsidR="00976D31" w:rsidRPr="002D7EAC">
        <w:rPr>
          <w:rFonts w:ascii="Times New Roman" w:hAnsi="Times New Roman" w:cs="Times New Roman"/>
          <w:bCs/>
          <w:color w:val="000000"/>
          <w:sz w:val="24"/>
          <w:szCs w:val="24"/>
          <w:shd w:val="clear" w:color="auto" w:fill="FFFFFF"/>
        </w:rPr>
        <w:t xml:space="preserve">transactions. </w:t>
      </w:r>
      <w:r w:rsidR="00C61CFC" w:rsidRPr="002D7EAC">
        <w:rPr>
          <w:rFonts w:ascii="Times New Roman" w:hAnsi="Times New Roman" w:cs="Times New Roman"/>
          <w:bCs/>
          <w:color w:val="000000"/>
          <w:sz w:val="24"/>
          <w:szCs w:val="24"/>
          <w:shd w:val="clear" w:color="auto" w:fill="FFFFFF"/>
        </w:rPr>
        <w:t xml:space="preserve">From this </w:t>
      </w:r>
      <w:r w:rsidR="00E747E1" w:rsidRPr="002D7EAC">
        <w:rPr>
          <w:rFonts w:ascii="Times New Roman" w:hAnsi="Times New Roman" w:cs="Times New Roman"/>
          <w:bCs/>
          <w:color w:val="000000"/>
          <w:sz w:val="24"/>
          <w:szCs w:val="24"/>
          <w:shd w:val="clear" w:color="auto" w:fill="FFFFFF"/>
        </w:rPr>
        <w:t>study, I</w:t>
      </w:r>
      <w:r w:rsidR="00C61CFC" w:rsidRPr="002D7EAC">
        <w:rPr>
          <w:rFonts w:ascii="Times New Roman" w:hAnsi="Times New Roman" w:cs="Times New Roman"/>
          <w:bCs/>
          <w:color w:val="000000"/>
          <w:sz w:val="24"/>
          <w:szCs w:val="24"/>
          <w:shd w:val="clear" w:color="auto" w:fill="FFFFFF"/>
        </w:rPr>
        <w:t xml:space="preserve"> conclude that </w:t>
      </w:r>
      <w:r w:rsidR="0031330A" w:rsidRPr="002D7EAC">
        <w:rPr>
          <w:rFonts w:ascii="Times New Roman" w:hAnsi="Times New Roman" w:cs="Times New Roman"/>
          <w:bCs/>
          <w:color w:val="000000"/>
          <w:sz w:val="24"/>
          <w:szCs w:val="24"/>
          <w:shd w:val="clear" w:color="auto" w:fill="FFFFFF"/>
        </w:rPr>
        <w:t xml:space="preserve">with </w:t>
      </w:r>
      <w:r w:rsidR="002D7EAC" w:rsidRPr="002D7EAC">
        <w:rPr>
          <w:rFonts w:ascii="Times New Roman" w:hAnsi="Times New Roman" w:cs="Times New Roman"/>
          <w:bCs/>
          <w:color w:val="000000"/>
          <w:sz w:val="24"/>
          <w:szCs w:val="24"/>
          <w:shd w:val="clear" w:color="auto" w:fill="FFFFFF"/>
        </w:rPr>
        <w:t>advanced technology</w:t>
      </w:r>
      <w:r w:rsidR="00077C35" w:rsidRPr="002D7EAC">
        <w:rPr>
          <w:rFonts w:ascii="Times New Roman" w:hAnsi="Times New Roman" w:cs="Times New Roman"/>
          <w:bCs/>
          <w:color w:val="000000"/>
          <w:sz w:val="24"/>
          <w:szCs w:val="24"/>
          <w:shd w:val="clear" w:color="auto" w:fill="FFFFFF"/>
        </w:rPr>
        <w:t xml:space="preserve"> </w:t>
      </w:r>
      <w:r w:rsidR="0031330A" w:rsidRPr="002D7EAC">
        <w:rPr>
          <w:rFonts w:ascii="Times New Roman" w:hAnsi="Times New Roman" w:cs="Times New Roman"/>
          <w:bCs/>
          <w:color w:val="000000"/>
          <w:sz w:val="24"/>
          <w:szCs w:val="24"/>
          <w:shd w:val="clear" w:color="auto" w:fill="FFFFFF"/>
        </w:rPr>
        <w:t xml:space="preserve">that allows indexing of </w:t>
      </w:r>
      <w:r w:rsidR="002D7EAC" w:rsidRPr="002D7EAC">
        <w:rPr>
          <w:rFonts w:ascii="Times New Roman" w:hAnsi="Times New Roman" w:cs="Times New Roman"/>
          <w:bCs/>
          <w:color w:val="000000"/>
          <w:sz w:val="24"/>
          <w:szCs w:val="24"/>
          <w:shd w:val="clear" w:color="auto" w:fill="FFFFFF"/>
        </w:rPr>
        <w:t>materials there</w:t>
      </w:r>
      <w:r w:rsidR="00077C35" w:rsidRPr="002D7EAC">
        <w:rPr>
          <w:rFonts w:ascii="Times New Roman" w:hAnsi="Times New Roman" w:cs="Times New Roman"/>
          <w:bCs/>
          <w:color w:val="000000"/>
          <w:sz w:val="24"/>
          <w:szCs w:val="24"/>
          <w:shd w:val="clear" w:color="auto" w:fill="FFFFFF"/>
        </w:rPr>
        <w:t xml:space="preserve"> is no need of </w:t>
      </w:r>
      <w:r w:rsidR="002D7EAC" w:rsidRPr="002D7EAC">
        <w:rPr>
          <w:rFonts w:ascii="Times New Roman" w:hAnsi="Times New Roman" w:cs="Times New Roman"/>
          <w:bCs/>
          <w:color w:val="000000"/>
          <w:sz w:val="24"/>
          <w:szCs w:val="24"/>
          <w:shd w:val="clear" w:color="auto" w:fill="FFFFFF"/>
        </w:rPr>
        <w:t>having many</w:t>
      </w:r>
      <w:r w:rsidR="00077C35" w:rsidRPr="002D7EAC">
        <w:rPr>
          <w:rFonts w:ascii="Times New Roman" w:hAnsi="Times New Roman" w:cs="Times New Roman"/>
          <w:bCs/>
          <w:color w:val="000000"/>
          <w:sz w:val="24"/>
          <w:szCs w:val="24"/>
          <w:shd w:val="clear" w:color="auto" w:fill="FFFFFF"/>
        </w:rPr>
        <w:t xml:space="preserve"> </w:t>
      </w:r>
      <w:r w:rsidR="00DC5617" w:rsidRPr="002D7EAC">
        <w:rPr>
          <w:rFonts w:ascii="Times New Roman" w:hAnsi="Times New Roman" w:cs="Times New Roman"/>
          <w:bCs/>
          <w:color w:val="000000"/>
          <w:sz w:val="24"/>
          <w:szCs w:val="24"/>
          <w:shd w:val="clear" w:color="auto" w:fill="FFFFFF"/>
        </w:rPr>
        <w:t>librarian</w:t>
      </w:r>
      <w:r w:rsidR="000D1C99" w:rsidRPr="002D7EAC">
        <w:rPr>
          <w:rFonts w:ascii="Times New Roman" w:hAnsi="Times New Roman" w:cs="Times New Roman"/>
          <w:bCs/>
          <w:color w:val="000000"/>
          <w:sz w:val="24"/>
          <w:szCs w:val="24"/>
          <w:shd w:val="clear" w:color="auto" w:fill="FFFFFF"/>
        </w:rPr>
        <w:t>.</w:t>
      </w:r>
    </w:p>
    <w:p w14:paraId="6E95042F" w14:textId="77777777" w:rsidR="007C462F" w:rsidRDefault="007C462F" w:rsidP="007C462F">
      <w:pPr>
        <w:pStyle w:val="ListParagraph"/>
        <w:spacing w:after="0" w:line="480" w:lineRule="auto"/>
        <w:ind w:left="0"/>
        <w:rPr>
          <w:rFonts w:ascii="Times New Roman" w:hAnsi="Times New Roman" w:cs="Times New Roman"/>
          <w:bCs/>
          <w:color w:val="000000"/>
          <w:sz w:val="24"/>
          <w:szCs w:val="24"/>
          <w:shd w:val="clear" w:color="auto" w:fill="FFFFFF"/>
        </w:rPr>
      </w:pPr>
    </w:p>
    <w:p w14:paraId="4E28F7C9" w14:textId="77777777" w:rsidR="002D7EAC" w:rsidRDefault="002D7EAC" w:rsidP="007C462F">
      <w:pPr>
        <w:pStyle w:val="ListParagraph"/>
        <w:numPr>
          <w:ilvl w:val="0"/>
          <w:numId w:val="3"/>
        </w:numPr>
        <w:spacing w:after="0" w:line="480" w:lineRule="auto"/>
        <w:ind w:left="0"/>
        <w:rPr>
          <w:rFonts w:ascii="Times New Roman" w:hAnsi="Times New Roman" w:cs="Times New Roman"/>
          <w:bCs/>
          <w:color w:val="000000"/>
          <w:sz w:val="24"/>
          <w:szCs w:val="24"/>
          <w:shd w:val="clear" w:color="auto" w:fill="FFFFFF"/>
        </w:rPr>
      </w:pPr>
      <w:r w:rsidRPr="002D7EAC">
        <w:rPr>
          <w:rFonts w:ascii="Times New Roman" w:hAnsi="Times New Roman" w:cs="Times New Roman"/>
          <w:bCs/>
          <w:color w:val="000000"/>
          <w:sz w:val="24"/>
          <w:szCs w:val="24"/>
          <w:shd w:val="clear" w:color="auto" w:fill="FFFFFF"/>
        </w:rPr>
        <w:t>According to</w:t>
      </w:r>
      <w:r w:rsidR="00995A1D" w:rsidRPr="002D7EAC">
        <w:rPr>
          <w:rFonts w:ascii="Times New Roman" w:hAnsi="Times New Roman" w:cs="Times New Roman"/>
          <w:bCs/>
          <w:color w:val="000000"/>
          <w:sz w:val="24"/>
          <w:szCs w:val="24"/>
          <w:shd w:val="clear" w:color="auto" w:fill="FFFFFF"/>
        </w:rPr>
        <w:t xml:space="preserve"> </w:t>
      </w:r>
      <w:r w:rsidR="00801C88" w:rsidRPr="002D7EAC">
        <w:rPr>
          <w:rFonts w:ascii="Times New Roman" w:hAnsi="Times New Roman" w:cs="Times New Roman"/>
          <w:bCs/>
          <w:color w:val="000000"/>
          <w:sz w:val="24"/>
          <w:szCs w:val="24"/>
          <w:shd w:val="clear" w:color="auto" w:fill="FFFFFF"/>
        </w:rPr>
        <w:t>the research</w:t>
      </w:r>
      <w:r w:rsidR="00995A1D" w:rsidRPr="002D7EAC">
        <w:rPr>
          <w:rFonts w:ascii="Times New Roman" w:hAnsi="Times New Roman" w:cs="Times New Roman"/>
          <w:bCs/>
          <w:color w:val="000000"/>
          <w:sz w:val="24"/>
          <w:szCs w:val="24"/>
          <w:shd w:val="clear" w:color="auto" w:fill="FFFFFF"/>
        </w:rPr>
        <w:t xml:space="preserve">, some </w:t>
      </w:r>
      <w:r w:rsidRPr="002D7EAC">
        <w:rPr>
          <w:rFonts w:ascii="Times New Roman" w:hAnsi="Times New Roman" w:cs="Times New Roman"/>
          <w:bCs/>
          <w:color w:val="000000"/>
          <w:sz w:val="24"/>
          <w:szCs w:val="24"/>
          <w:shd w:val="clear" w:color="auto" w:fill="FFFFFF"/>
        </w:rPr>
        <w:t>elements of</w:t>
      </w:r>
      <w:r w:rsidR="00E14B79" w:rsidRPr="002D7EAC">
        <w:rPr>
          <w:rFonts w:ascii="Times New Roman" w:hAnsi="Times New Roman" w:cs="Times New Roman"/>
          <w:bCs/>
          <w:color w:val="000000"/>
          <w:sz w:val="24"/>
          <w:szCs w:val="24"/>
          <w:shd w:val="clear" w:color="auto" w:fill="FFFFFF"/>
        </w:rPr>
        <w:t xml:space="preserve"> reference were ignored </w:t>
      </w:r>
      <w:r w:rsidR="00BA7D0D" w:rsidRPr="002D7EAC">
        <w:rPr>
          <w:rFonts w:ascii="Times New Roman" w:hAnsi="Times New Roman" w:cs="Times New Roman"/>
          <w:bCs/>
          <w:color w:val="000000"/>
          <w:sz w:val="24"/>
          <w:szCs w:val="24"/>
          <w:shd w:val="clear" w:color="auto" w:fill="FFFFFF"/>
        </w:rPr>
        <w:t xml:space="preserve">as they could not be </w:t>
      </w:r>
      <w:r w:rsidR="00C35805" w:rsidRPr="002D7EAC">
        <w:rPr>
          <w:rFonts w:ascii="Times New Roman" w:hAnsi="Times New Roman" w:cs="Times New Roman"/>
          <w:bCs/>
          <w:color w:val="000000"/>
          <w:sz w:val="24"/>
          <w:szCs w:val="24"/>
          <w:shd w:val="clear" w:color="auto" w:fill="FFFFFF"/>
        </w:rPr>
        <w:t>monetized. These</w:t>
      </w:r>
      <w:r w:rsidR="00BA7D0D" w:rsidRPr="002D7EAC">
        <w:rPr>
          <w:rFonts w:ascii="Times New Roman" w:hAnsi="Times New Roman" w:cs="Times New Roman"/>
          <w:bCs/>
          <w:color w:val="000000"/>
          <w:sz w:val="24"/>
          <w:szCs w:val="24"/>
          <w:shd w:val="clear" w:color="auto" w:fill="FFFFFF"/>
        </w:rPr>
        <w:t xml:space="preserve"> elements </w:t>
      </w:r>
      <w:r w:rsidR="00B975B4" w:rsidRPr="002D7EAC">
        <w:rPr>
          <w:rFonts w:ascii="Times New Roman" w:hAnsi="Times New Roman" w:cs="Times New Roman"/>
          <w:bCs/>
          <w:color w:val="000000"/>
          <w:sz w:val="24"/>
          <w:szCs w:val="24"/>
          <w:shd w:val="clear" w:color="auto" w:fill="FFFFFF"/>
        </w:rPr>
        <w:t xml:space="preserve">include </w:t>
      </w:r>
      <w:r w:rsidR="00EE786B" w:rsidRPr="002D7EAC">
        <w:rPr>
          <w:rFonts w:ascii="Times New Roman" w:hAnsi="Times New Roman" w:cs="Times New Roman"/>
          <w:bCs/>
          <w:color w:val="000000"/>
          <w:sz w:val="24"/>
          <w:szCs w:val="24"/>
          <w:shd w:val="clear" w:color="auto" w:fill="FFFFFF"/>
        </w:rPr>
        <w:t>over staffing reference desk</w:t>
      </w:r>
      <w:r w:rsidR="00396450" w:rsidRPr="002D7EAC">
        <w:rPr>
          <w:rFonts w:ascii="Times New Roman" w:hAnsi="Times New Roman" w:cs="Times New Roman"/>
          <w:bCs/>
          <w:color w:val="000000"/>
          <w:sz w:val="24"/>
          <w:szCs w:val="24"/>
          <w:shd w:val="clear" w:color="auto" w:fill="FFFFFF"/>
        </w:rPr>
        <w:t>s</w:t>
      </w:r>
      <w:r w:rsidR="00EE786B" w:rsidRPr="002D7EAC">
        <w:rPr>
          <w:rFonts w:ascii="Times New Roman" w:hAnsi="Times New Roman" w:cs="Times New Roman"/>
          <w:bCs/>
          <w:color w:val="000000"/>
          <w:sz w:val="24"/>
          <w:szCs w:val="24"/>
          <w:shd w:val="clear" w:color="auto" w:fill="FFFFFF"/>
        </w:rPr>
        <w:t xml:space="preserve"> with many librarians </w:t>
      </w:r>
      <w:r w:rsidR="00396450" w:rsidRPr="002D7EAC">
        <w:rPr>
          <w:rFonts w:ascii="Times New Roman" w:hAnsi="Times New Roman" w:cs="Times New Roman"/>
          <w:bCs/>
          <w:color w:val="000000"/>
          <w:sz w:val="24"/>
          <w:szCs w:val="24"/>
          <w:shd w:val="clear" w:color="auto" w:fill="FFFFFF"/>
        </w:rPr>
        <w:t xml:space="preserve">was </w:t>
      </w:r>
      <w:r w:rsidRPr="002D7EAC">
        <w:rPr>
          <w:rFonts w:ascii="Times New Roman" w:hAnsi="Times New Roman" w:cs="Times New Roman"/>
          <w:bCs/>
          <w:color w:val="000000"/>
          <w:sz w:val="24"/>
          <w:szCs w:val="24"/>
          <w:shd w:val="clear" w:color="auto" w:fill="FFFFFF"/>
        </w:rPr>
        <w:t>a waste</w:t>
      </w:r>
      <w:r w:rsidR="00396450" w:rsidRPr="002D7EAC">
        <w:rPr>
          <w:rFonts w:ascii="Times New Roman" w:hAnsi="Times New Roman" w:cs="Times New Roman"/>
          <w:bCs/>
          <w:color w:val="000000"/>
          <w:sz w:val="24"/>
          <w:szCs w:val="24"/>
          <w:shd w:val="clear" w:color="auto" w:fill="FFFFFF"/>
        </w:rPr>
        <w:t xml:space="preserve"> of </w:t>
      </w:r>
      <w:r w:rsidR="004B08A1" w:rsidRPr="002D7EAC">
        <w:rPr>
          <w:rFonts w:ascii="Times New Roman" w:hAnsi="Times New Roman" w:cs="Times New Roman"/>
          <w:bCs/>
          <w:color w:val="000000"/>
          <w:sz w:val="24"/>
          <w:szCs w:val="24"/>
          <w:shd w:val="clear" w:color="auto" w:fill="FFFFFF"/>
        </w:rPr>
        <w:t xml:space="preserve">time and personnel </w:t>
      </w:r>
      <w:r w:rsidR="00D25EDD" w:rsidRPr="002D7EAC">
        <w:rPr>
          <w:rFonts w:ascii="Times New Roman" w:hAnsi="Times New Roman" w:cs="Times New Roman"/>
          <w:bCs/>
          <w:color w:val="000000"/>
          <w:sz w:val="24"/>
          <w:szCs w:val="24"/>
          <w:shd w:val="clear" w:color="auto" w:fill="FFFFFF"/>
        </w:rPr>
        <w:t>wastage. This</w:t>
      </w:r>
      <w:r w:rsidR="00F53189" w:rsidRPr="002D7EAC">
        <w:rPr>
          <w:rFonts w:ascii="Times New Roman" w:hAnsi="Times New Roman" w:cs="Times New Roman"/>
          <w:bCs/>
          <w:color w:val="000000"/>
          <w:sz w:val="24"/>
          <w:szCs w:val="24"/>
          <w:shd w:val="clear" w:color="auto" w:fill="FFFFFF"/>
        </w:rPr>
        <w:t xml:space="preserve"> also led to loss of </w:t>
      </w:r>
      <w:r w:rsidRPr="002D7EAC">
        <w:rPr>
          <w:rFonts w:ascii="Times New Roman" w:hAnsi="Times New Roman" w:cs="Times New Roman"/>
          <w:bCs/>
          <w:color w:val="000000"/>
          <w:sz w:val="24"/>
          <w:szCs w:val="24"/>
          <w:shd w:val="clear" w:color="auto" w:fill="FFFFFF"/>
        </w:rPr>
        <w:t>morale the</w:t>
      </w:r>
      <w:r w:rsidR="00D25EDD" w:rsidRPr="002D7EAC">
        <w:rPr>
          <w:rFonts w:ascii="Times New Roman" w:hAnsi="Times New Roman" w:cs="Times New Roman"/>
          <w:bCs/>
          <w:color w:val="000000"/>
          <w:sz w:val="24"/>
          <w:szCs w:val="24"/>
          <w:shd w:val="clear" w:color="auto" w:fill="FFFFFF"/>
        </w:rPr>
        <w:t xml:space="preserve"> </w:t>
      </w:r>
      <w:r w:rsidR="004D6EF9" w:rsidRPr="002D7EAC">
        <w:rPr>
          <w:rFonts w:ascii="Times New Roman" w:hAnsi="Times New Roman" w:cs="Times New Roman"/>
          <w:bCs/>
          <w:color w:val="000000"/>
          <w:sz w:val="24"/>
          <w:szCs w:val="24"/>
          <w:shd w:val="clear" w:color="auto" w:fill="FFFFFF"/>
        </w:rPr>
        <w:t xml:space="preserve">librarians in the university under </w:t>
      </w:r>
      <w:r>
        <w:rPr>
          <w:rFonts w:ascii="Times New Roman" w:hAnsi="Times New Roman" w:cs="Times New Roman"/>
          <w:bCs/>
          <w:color w:val="000000"/>
          <w:sz w:val="24"/>
          <w:szCs w:val="24"/>
          <w:shd w:val="clear" w:color="auto" w:fill="FFFFFF"/>
        </w:rPr>
        <w:t>study</w:t>
      </w:r>
      <w:r w:rsidR="00D558EC" w:rsidRPr="002D7EAC">
        <w:rPr>
          <w:rFonts w:ascii="Times New Roman" w:hAnsi="Times New Roman" w:cs="Times New Roman"/>
          <w:bCs/>
          <w:color w:val="000000"/>
          <w:sz w:val="24"/>
          <w:szCs w:val="24"/>
          <w:shd w:val="clear" w:color="auto" w:fill="FFFFFF"/>
        </w:rPr>
        <w:t>.</w:t>
      </w:r>
      <w:r w:rsidRPr="002D7EAC">
        <w:rPr>
          <w:rFonts w:ascii="Times New Roman" w:hAnsi="Times New Roman" w:cs="Times New Roman"/>
          <w:bCs/>
          <w:color w:val="000000"/>
          <w:sz w:val="24"/>
          <w:szCs w:val="24"/>
          <w:shd w:val="clear" w:color="auto" w:fill="FFFFFF"/>
        </w:rPr>
        <w:t xml:space="preserve"> </w:t>
      </w:r>
    </w:p>
    <w:p w14:paraId="69D5286B" w14:textId="77777777" w:rsidR="002D7EAC" w:rsidRDefault="00FD185A" w:rsidP="007C462F">
      <w:pPr>
        <w:pStyle w:val="ListParagraph"/>
        <w:numPr>
          <w:ilvl w:val="0"/>
          <w:numId w:val="3"/>
        </w:numPr>
        <w:spacing w:after="0" w:line="480" w:lineRule="auto"/>
        <w:ind w:left="0"/>
        <w:rPr>
          <w:rFonts w:ascii="Times New Roman" w:hAnsi="Times New Roman" w:cs="Times New Roman"/>
          <w:bCs/>
          <w:color w:val="000000"/>
          <w:sz w:val="24"/>
          <w:szCs w:val="24"/>
          <w:shd w:val="clear" w:color="auto" w:fill="FFFFFF"/>
        </w:rPr>
      </w:pPr>
      <w:r w:rsidRPr="002D7EAC">
        <w:rPr>
          <w:rFonts w:ascii="Times New Roman" w:hAnsi="Times New Roman" w:cs="Times New Roman"/>
          <w:bCs/>
          <w:color w:val="000000"/>
          <w:sz w:val="24"/>
          <w:szCs w:val="24"/>
          <w:shd w:val="clear" w:color="auto" w:fill="FFFFFF"/>
        </w:rPr>
        <w:t>Yes. She</w:t>
      </w:r>
      <w:r w:rsidR="00F865B4" w:rsidRPr="002D7EAC">
        <w:rPr>
          <w:rFonts w:ascii="Times New Roman" w:hAnsi="Times New Roman" w:cs="Times New Roman"/>
          <w:bCs/>
          <w:color w:val="000000"/>
          <w:sz w:val="24"/>
          <w:szCs w:val="24"/>
          <w:shd w:val="clear" w:color="auto" w:fill="FFFFFF"/>
        </w:rPr>
        <w:t xml:space="preserve"> got the answer she was looking </w:t>
      </w:r>
      <w:r w:rsidR="00CC25CD" w:rsidRPr="002D7EAC">
        <w:rPr>
          <w:rFonts w:ascii="Times New Roman" w:hAnsi="Times New Roman" w:cs="Times New Roman"/>
          <w:bCs/>
          <w:color w:val="000000"/>
          <w:sz w:val="24"/>
          <w:szCs w:val="24"/>
          <w:shd w:val="clear" w:color="auto" w:fill="FFFFFF"/>
        </w:rPr>
        <w:t xml:space="preserve">for </w:t>
      </w:r>
      <w:r w:rsidR="00E63975" w:rsidRPr="002D7EAC">
        <w:rPr>
          <w:rFonts w:ascii="Times New Roman" w:hAnsi="Times New Roman" w:cs="Times New Roman"/>
          <w:bCs/>
          <w:color w:val="000000"/>
          <w:sz w:val="24"/>
          <w:szCs w:val="24"/>
          <w:shd w:val="clear" w:color="auto" w:fill="FFFFFF"/>
        </w:rPr>
        <w:t xml:space="preserve">as she noted that </w:t>
      </w:r>
      <w:r w:rsidR="00595967" w:rsidRPr="002D7EAC">
        <w:rPr>
          <w:rFonts w:ascii="Times New Roman" w:hAnsi="Times New Roman" w:cs="Times New Roman"/>
          <w:bCs/>
          <w:color w:val="000000"/>
          <w:sz w:val="24"/>
          <w:szCs w:val="24"/>
          <w:shd w:val="clear" w:color="auto" w:fill="FFFFFF"/>
        </w:rPr>
        <w:t xml:space="preserve">even trained </w:t>
      </w:r>
      <w:r w:rsidR="0043291B" w:rsidRPr="002D7EAC">
        <w:rPr>
          <w:rFonts w:ascii="Times New Roman" w:hAnsi="Times New Roman" w:cs="Times New Roman"/>
          <w:bCs/>
          <w:color w:val="000000"/>
          <w:sz w:val="24"/>
          <w:szCs w:val="24"/>
          <w:shd w:val="clear" w:color="auto" w:fill="FFFFFF"/>
        </w:rPr>
        <w:t xml:space="preserve">students and staff could answer those </w:t>
      </w:r>
      <w:r w:rsidRPr="002D7EAC">
        <w:rPr>
          <w:rFonts w:ascii="Times New Roman" w:hAnsi="Times New Roman" w:cs="Times New Roman"/>
          <w:bCs/>
          <w:color w:val="000000"/>
          <w:sz w:val="24"/>
          <w:szCs w:val="24"/>
          <w:shd w:val="clear" w:color="auto" w:fill="FFFFFF"/>
        </w:rPr>
        <w:t>questions.</w:t>
      </w:r>
      <w:r w:rsidR="002D7EAC" w:rsidRPr="002D7EAC">
        <w:rPr>
          <w:rFonts w:ascii="Times New Roman" w:hAnsi="Times New Roman" w:cs="Times New Roman"/>
          <w:bCs/>
          <w:color w:val="000000"/>
          <w:sz w:val="24"/>
          <w:szCs w:val="24"/>
          <w:shd w:val="clear" w:color="auto" w:fill="FFFFFF"/>
        </w:rPr>
        <w:t xml:space="preserve"> </w:t>
      </w:r>
      <w:r w:rsidRPr="002D7EAC">
        <w:rPr>
          <w:rFonts w:ascii="Times New Roman" w:hAnsi="Times New Roman" w:cs="Times New Roman"/>
          <w:bCs/>
          <w:color w:val="000000"/>
          <w:sz w:val="24"/>
          <w:szCs w:val="24"/>
          <w:shd w:val="clear" w:color="auto" w:fill="FFFFFF"/>
        </w:rPr>
        <w:t>However</w:t>
      </w:r>
      <w:r w:rsidR="002D7EAC" w:rsidRPr="002D7EAC">
        <w:rPr>
          <w:rFonts w:ascii="Times New Roman" w:hAnsi="Times New Roman" w:cs="Times New Roman"/>
          <w:bCs/>
          <w:color w:val="000000"/>
          <w:sz w:val="24"/>
          <w:szCs w:val="24"/>
          <w:shd w:val="clear" w:color="auto" w:fill="FFFFFF"/>
        </w:rPr>
        <w:t>, the</w:t>
      </w:r>
      <w:r w:rsidRPr="002D7EAC">
        <w:rPr>
          <w:rFonts w:ascii="Times New Roman" w:hAnsi="Times New Roman" w:cs="Times New Roman"/>
          <w:bCs/>
          <w:color w:val="000000"/>
          <w:sz w:val="24"/>
          <w:szCs w:val="24"/>
          <w:shd w:val="clear" w:color="auto" w:fill="FFFFFF"/>
        </w:rPr>
        <w:t xml:space="preserve"> author</w:t>
      </w:r>
      <w:r w:rsidR="00B20AA7" w:rsidRPr="002D7EAC">
        <w:rPr>
          <w:rFonts w:ascii="Times New Roman" w:hAnsi="Times New Roman" w:cs="Times New Roman"/>
          <w:bCs/>
          <w:color w:val="000000"/>
          <w:sz w:val="24"/>
          <w:szCs w:val="24"/>
          <w:shd w:val="clear" w:color="auto" w:fill="FFFFFF"/>
        </w:rPr>
        <w:t xml:space="preserve"> noted that the data</w:t>
      </w:r>
      <w:r w:rsidR="00276AD5" w:rsidRPr="002D7EAC">
        <w:rPr>
          <w:rFonts w:ascii="Times New Roman" w:hAnsi="Times New Roman" w:cs="Times New Roman"/>
          <w:bCs/>
          <w:color w:val="000000"/>
          <w:sz w:val="24"/>
          <w:szCs w:val="24"/>
          <w:shd w:val="clear" w:color="auto" w:fill="FFFFFF"/>
        </w:rPr>
        <w:t xml:space="preserve"> </w:t>
      </w:r>
      <w:r w:rsidR="002D7EAC" w:rsidRPr="002D7EAC">
        <w:rPr>
          <w:rFonts w:ascii="Times New Roman" w:hAnsi="Times New Roman" w:cs="Times New Roman"/>
          <w:bCs/>
          <w:color w:val="000000"/>
          <w:sz w:val="24"/>
          <w:szCs w:val="24"/>
          <w:shd w:val="clear" w:color="auto" w:fill="FFFFFF"/>
        </w:rPr>
        <w:t>statistics could</w:t>
      </w:r>
      <w:r w:rsidR="00276AD5" w:rsidRPr="002D7EAC">
        <w:rPr>
          <w:rFonts w:ascii="Times New Roman" w:hAnsi="Times New Roman" w:cs="Times New Roman"/>
          <w:bCs/>
          <w:color w:val="000000"/>
          <w:sz w:val="24"/>
          <w:szCs w:val="24"/>
          <w:shd w:val="clear" w:color="auto" w:fill="FFFFFF"/>
        </w:rPr>
        <w:t xml:space="preserve"> not </w:t>
      </w:r>
      <w:r w:rsidR="004A40C7" w:rsidRPr="002D7EAC">
        <w:rPr>
          <w:rFonts w:ascii="Times New Roman" w:hAnsi="Times New Roman" w:cs="Times New Roman"/>
          <w:bCs/>
          <w:color w:val="000000"/>
          <w:sz w:val="24"/>
          <w:szCs w:val="24"/>
          <w:shd w:val="clear" w:color="auto" w:fill="FFFFFF"/>
        </w:rPr>
        <w:t>be</w:t>
      </w:r>
      <w:r w:rsidR="0011068A" w:rsidRPr="002D7EAC">
        <w:rPr>
          <w:rFonts w:ascii="Times New Roman" w:hAnsi="Times New Roman" w:cs="Times New Roman"/>
          <w:bCs/>
          <w:color w:val="000000"/>
          <w:sz w:val="24"/>
          <w:szCs w:val="24"/>
          <w:shd w:val="clear" w:color="auto" w:fill="FFFFFF"/>
        </w:rPr>
        <w:t xml:space="preserve"> relied on</w:t>
      </w:r>
      <w:r w:rsidR="00772A43" w:rsidRPr="002D7EAC">
        <w:rPr>
          <w:rFonts w:ascii="Times New Roman" w:hAnsi="Times New Roman" w:cs="Times New Roman"/>
          <w:bCs/>
          <w:color w:val="000000"/>
          <w:sz w:val="24"/>
          <w:szCs w:val="24"/>
          <w:shd w:val="clear" w:color="auto" w:fill="FFFFFF"/>
        </w:rPr>
        <w:t xml:space="preserve"> </w:t>
      </w:r>
      <w:r w:rsidR="002D7EAC" w:rsidRPr="002D7EAC">
        <w:rPr>
          <w:rFonts w:ascii="Times New Roman" w:hAnsi="Times New Roman" w:cs="Times New Roman"/>
          <w:bCs/>
          <w:color w:val="000000"/>
          <w:sz w:val="24"/>
          <w:szCs w:val="24"/>
          <w:shd w:val="clear" w:color="auto" w:fill="FFFFFF"/>
        </w:rPr>
        <w:t>and that</w:t>
      </w:r>
      <w:r w:rsidR="0011068A" w:rsidRPr="002D7EAC">
        <w:rPr>
          <w:rFonts w:ascii="Times New Roman" w:hAnsi="Times New Roman" w:cs="Times New Roman"/>
          <w:bCs/>
          <w:color w:val="000000"/>
          <w:sz w:val="24"/>
          <w:szCs w:val="24"/>
          <w:shd w:val="clear" w:color="auto" w:fill="FFFFFF"/>
        </w:rPr>
        <w:t xml:space="preserve"> further research was needed to </w:t>
      </w:r>
      <w:r w:rsidR="004A40C7" w:rsidRPr="002D7EAC">
        <w:rPr>
          <w:rFonts w:ascii="Times New Roman" w:hAnsi="Times New Roman" w:cs="Times New Roman"/>
          <w:bCs/>
          <w:color w:val="000000"/>
          <w:sz w:val="24"/>
          <w:szCs w:val="24"/>
          <w:shd w:val="clear" w:color="auto" w:fill="FFFFFF"/>
        </w:rPr>
        <w:t>come up with a complete hypothesis.</w:t>
      </w:r>
    </w:p>
    <w:p w14:paraId="65CE808C" w14:textId="77777777" w:rsidR="007C462F" w:rsidRDefault="007C462F" w:rsidP="007C462F">
      <w:pPr>
        <w:pStyle w:val="ListParagraph"/>
        <w:spacing w:after="0" w:line="480" w:lineRule="auto"/>
        <w:ind w:left="0"/>
        <w:rPr>
          <w:rFonts w:ascii="Times New Roman" w:hAnsi="Times New Roman" w:cs="Times New Roman"/>
          <w:bCs/>
          <w:color w:val="000000"/>
          <w:sz w:val="24"/>
          <w:szCs w:val="24"/>
          <w:shd w:val="clear" w:color="auto" w:fill="FFFFFF"/>
        </w:rPr>
      </w:pPr>
      <w:bookmarkStart w:id="0" w:name="_GoBack"/>
      <w:bookmarkEnd w:id="0"/>
    </w:p>
    <w:p w14:paraId="6D583F43" w14:textId="317C7AE6" w:rsidR="00281E8E" w:rsidRPr="002D7EAC" w:rsidRDefault="004C4030" w:rsidP="007C462F">
      <w:pPr>
        <w:pStyle w:val="ListParagraph"/>
        <w:numPr>
          <w:ilvl w:val="0"/>
          <w:numId w:val="3"/>
        </w:numPr>
        <w:spacing w:after="0" w:line="480" w:lineRule="auto"/>
        <w:ind w:left="0"/>
        <w:rPr>
          <w:rFonts w:ascii="Times New Roman" w:hAnsi="Times New Roman" w:cs="Times New Roman"/>
          <w:bCs/>
          <w:color w:val="000000"/>
          <w:sz w:val="24"/>
          <w:szCs w:val="24"/>
          <w:shd w:val="clear" w:color="auto" w:fill="FFFFFF"/>
        </w:rPr>
      </w:pPr>
      <w:r w:rsidRPr="002D7EAC">
        <w:rPr>
          <w:rFonts w:ascii="Times New Roman" w:hAnsi="Times New Roman" w:cs="Times New Roman"/>
          <w:bCs/>
          <w:color w:val="000000"/>
          <w:sz w:val="24"/>
          <w:szCs w:val="24"/>
          <w:shd w:val="clear" w:color="auto" w:fill="FFFFFF"/>
        </w:rPr>
        <w:t xml:space="preserve">Ryan had an emotional stake </w:t>
      </w:r>
      <w:r w:rsidR="00E829EB" w:rsidRPr="002D7EAC">
        <w:rPr>
          <w:rFonts w:ascii="Times New Roman" w:hAnsi="Times New Roman" w:cs="Times New Roman"/>
          <w:bCs/>
          <w:color w:val="000000"/>
          <w:sz w:val="24"/>
          <w:szCs w:val="24"/>
          <w:shd w:val="clear" w:color="auto" w:fill="FFFFFF"/>
        </w:rPr>
        <w:t>in the outcome</w:t>
      </w:r>
      <w:r w:rsidR="00B70842" w:rsidRPr="002D7EAC">
        <w:rPr>
          <w:rFonts w:ascii="Times New Roman" w:hAnsi="Times New Roman" w:cs="Times New Roman"/>
          <w:bCs/>
          <w:color w:val="000000"/>
          <w:sz w:val="24"/>
          <w:szCs w:val="24"/>
          <w:shd w:val="clear" w:color="auto" w:fill="FFFFFF"/>
        </w:rPr>
        <w:t xml:space="preserve"> as she notes that many librarians used to give </w:t>
      </w:r>
      <w:r w:rsidR="00281E8E" w:rsidRPr="002D7EAC">
        <w:rPr>
          <w:rFonts w:ascii="Times New Roman" w:hAnsi="Times New Roman" w:cs="Times New Roman"/>
          <w:bCs/>
          <w:color w:val="000000"/>
          <w:sz w:val="24"/>
          <w:szCs w:val="24"/>
          <w:shd w:val="clear" w:color="auto" w:fill="FFFFFF"/>
        </w:rPr>
        <w:t xml:space="preserve">wrong or incomplete answers to reference </w:t>
      </w:r>
      <w:r w:rsidR="00100ABD" w:rsidRPr="002D7EAC">
        <w:rPr>
          <w:rFonts w:ascii="Times New Roman" w:hAnsi="Times New Roman" w:cs="Times New Roman"/>
          <w:bCs/>
          <w:color w:val="000000"/>
          <w:sz w:val="24"/>
          <w:szCs w:val="24"/>
          <w:shd w:val="clear" w:color="auto" w:fill="FFFFFF"/>
        </w:rPr>
        <w:t>questions. This</w:t>
      </w:r>
      <w:r w:rsidR="009A3934" w:rsidRPr="002D7EAC">
        <w:rPr>
          <w:rFonts w:ascii="Times New Roman" w:hAnsi="Times New Roman" w:cs="Times New Roman"/>
          <w:bCs/>
          <w:color w:val="000000"/>
          <w:sz w:val="24"/>
          <w:szCs w:val="24"/>
          <w:shd w:val="clear" w:color="auto" w:fill="FFFFFF"/>
        </w:rPr>
        <w:t xml:space="preserve"> statement</w:t>
      </w:r>
      <w:r w:rsidR="00100ABD" w:rsidRPr="002D7EAC">
        <w:rPr>
          <w:rFonts w:ascii="Times New Roman" w:hAnsi="Times New Roman" w:cs="Times New Roman"/>
          <w:bCs/>
          <w:color w:val="000000"/>
          <w:sz w:val="24"/>
          <w:szCs w:val="24"/>
          <w:shd w:val="clear" w:color="auto" w:fill="FFFFFF"/>
        </w:rPr>
        <w:t xml:space="preserve"> arises from past </w:t>
      </w:r>
      <w:r w:rsidR="00CA3815" w:rsidRPr="002D7EAC">
        <w:rPr>
          <w:rFonts w:ascii="Times New Roman" w:hAnsi="Times New Roman" w:cs="Times New Roman"/>
          <w:bCs/>
          <w:color w:val="000000"/>
          <w:sz w:val="24"/>
          <w:szCs w:val="24"/>
          <w:shd w:val="clear" w:color="auto" w:fill="FFFFFF"/>
        </w:rPr>
        <w:t>data. It</w:t>
      </w:r>
      <w:r w:rsidR="00FC411E" w:rsidRPr="002D7EAC">
        <w:rPr>
          <w:rFonts w:ascii="Times New Roman" w:hAnsi="Times New Roman" w:cs="Times New Roman"/>
          <w:bCs/>
          <w:color w:val="000000"/>
          <w:sz w:val="24"/>
          <w:szCs w:val="24"/>
          <w:shd w:val="clear" w:color="auto" w:fill="FFFFFF"/>
        </w:rPr>
        <w:t xml:space="preserve"> is noted that emotional stakes can </w:t>
      </w:r>
      <w:r w:rsidR="00C67BE3" w:rsidRPr="002D7EAC">
        <w:rPr>
          <w:rFonts w:ascii="Times New Roman" w:hAnsi="Times New Roman" w:cs="Times New Roman"/>
          <w:bCs/>
          <w:color w:val="000000"/>
          <w:sz w:val="24"/>
          <w:szCs w:val="24"/>
          <w:shd w:val="clear" w:color="auto" w:fill="FFFFFF"/>
        </w:rPr>
        <w:t xml:space="preserve">distort a researchers perception of data and </w:t>
      </w:r>
      <w:r w:rsidR="00CA3815" w:rsidRPr="002D7EAC">
        <w:rPr>
          <w:rFonts w:ascii="Times New Roman" w:hAnsi="Times New Roman" w:cs="Times New Roman"/>
          <w:bCs/>
          <w:color w:val="000000"/>
          <w:sz w:val="24"/>
          <w:szCs w:val="24"/>
          <w:shd w:val="clear" w:color="auto" w:fill="FFFFFF"/>
        </w:rPr>
        <w:t>lead to generalized conclusions</w:t>
      </w:r>
    </w:p>
    <w:p w14:paraId="2327A659" w14:textId="77777777" w:rsidR="00CA3815" w:rsidRDefault="00CA3815" w:rsidP="007C462F">
      <w:pPr>
        <w:spacing w:after="0" w:line="480" w:lineRule="auto"/>
        <w:rPr>
          <w:rFonts w:ascii="Times New Roman" w:hAnsi="Times New Roman" w:cs="Times New Roman"/>
          <w:bCs/>
          <w:color w:val="000000"/>
          <w:sz w:val="24"/>
          <w:szCs w:val="24"/>
          <w:shd w:val="clear" w:color="auto" w:fill="FFFFFF"/>
        </w:rPr>
      </w:pPr>
    </w:p>
    <w:p w14:paraId="7356259D" w14:textId="77777777" w:rsidR="008B0C72" w:rsidRDefault="008B0C72" w:rsidP="007C462F">
      <w:pPr>
        <w:spacing w:after="0" w:line="480" w:lineRule="auto"/>
        <w:rPr>
          <w:rFonts w:ascii="Times New Roman" w:hAnsi="Times New Roman" w:cs="Times New Roman"/>
          <w:bCs/>
          <w:color w:val="000000"/>
          <w:sz w:val="24"/>
          <w:szCs w:val="24"/>
          <w:shd w:val="clear" w:color="auto" w:fill="FFFFFF"/>
        </w:rPr>
      </w:pPr>
    </w:p>
    <w:p w14:paraId="490AD7C8" w14:textId="77777777" w:rsidR="008B0EAA" w:rsidRDefault="008B0EAA" w:rsidP="007C462F">
      <w:pPr>
        <w:spacing w:after="0" w:line="480" w:lineRule="auto"/>
        <w:rPr>
          <w:rFonts w:ascii="Times New Roman" w:hAnsi="Times New Roman" w:cs="Times New Roman"/>
          <w:bCs/>
          <w:color w:val="000000"/>
          <w:sz w:val="24"/>
          <w:szCs w:val="24"/>
          <w:shd w:val="clear" w:color="auto" w:fill="FFFFFF"/>
        </w:rPr>
      </w:pPr>
    </w:p>
    <w:p w14:paraId="1FD13F54" w14:textId="2192CB5A" w:rsidR="008B0C72" w:rsidRDefault="008B0C72" w:rsidP="007C462F">
      <w:pPr>
        <w:spacing w:after="0" w:line="480" w:lineRule="auto"/>
        <w:rPr>
          <w:rFonts w:ascii="Times New Roman" w:hAnsi="Times New Roman" w:cs="Times New Roman"/>
          <w:bCs/>
          <w:color w:val="000000"/>
          <w:sz w:val="24"/>
          <w:szCs w:val="24"/>
          <w:shd w:val="clear" w:color="auto" w:fill="FFFFFF"/>
        </w:rPr>
      </w:pPr>
    </w:p>
    <w:p w14:paraId="17900474" w14:textId="0B0797EE"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3D5C4B5F" w14:textId="18C4410C"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3C00326A" w14:textId="6E9AEA2A"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48164F68" w14:textId="1AF13641"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32BB1D8D" w14:textId="4F697E11"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1D1635D5" w14:textId="781BF62E"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63C03FB1" w14:textId="6158423D"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11F20F4E" w14:textId="0E41E174"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1072E8E0" w14:textId="235C82AA"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2F0D6A75" w14:textId="30B9D4E9"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6429B048" w14:textId="2E5C987E"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276089B6" w14:textId="2A236105"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2A4DCE0A" w14:textId="77777777" w:rsidR="008656BB" w:rsidRDefault="008656BB" w:rsidP="007C462F">
      <w:pPr>
        <w:spacing w:after="0" w:line="480" w:lineRule="auto"/>
        <w:rPr>
          <w:rFonts w:ascii="Times New Roman" w:hAnsi="Times New Roman" w:cs="Times New Roman"/>
          <w:bCs/>
          <w:color w:val="000000"/>
          <w:sz w:val="24"/>
          <w:szCs w:val="24"/>
          <w:shd w:val="clear" w:color="auto" w:fill="FFFFFF"/>
        </w:rPr>
      </w:pPr>
    </w:p>
    <w:p w14:paraId="42E1116C" w14:textId="3A046138" w:rsidR="00CD2E37" w:rsidRPr="009726AA" w:rsidRDefault="00233DA7" w:rsidP="007C462F">
      <w:pPr>
        <w:spacing w:after="0" w:line="480" w:lineRule="auto"/>
        <w:rPr>
          <w:rFonts w:ascii="Times New Roman" w:hAnsi="Times New Roman" w:cs="Times New Roman"/>
          <w:b/>
          <w:color w:val="000000"/>
          <w:sz w:val="24"/>
          <w:szCs w:val="24"/>
          <w:shd w:val="clear" w:color="auto" w:fill="FFFFFF"/>
        </w:rPr>
      </w:pPr>
      <w:r w:rsidRPr="008E5BE2">
        <w:rPr>
          <w:rFonts w:ascii="Times New Roman" w:hAnsi="Times New Roman" w:cs="Times New Roman"/>
          <w:b/>
          <w:color w:val="000000"/>
          <w:sz w:val="24"/>
          <w:szCs w:val="24"/>
          <w:shd w:val="clear" w:color="auto" w:fill="FFFFFF"/>
        </w:rPr>
        <w:t>References</w:t>
      </w:r>
    </w:p>
    <w:p w14:paraId="445A56F0" w14:textId="033A77D0" w:rsidR="00A40586" w:rsidRPr="004C6BB5" w:rsidRDefault="00A40586" w:rsidP="007C462F">
      <w:pPr>
        <w:spacing w:after="0" w:line="480" w:lineRule="auto"/>
        <w:rPr>
          <w:rFonts w:ascii="Times New Roman" w:hAnsi="Times New Roman" w:cs="Times New Roman"/>
          <w:bCs/>
          <w:color w:val="000000"/>
          <w:sz w:val="24"/>
          <w:szCs w:val="24"/>
          <w:shd w:val="clear" w:color="auto" w:fill="FFFFFF"/>
        </w:rPr>
      </w:pPr>
    </w:p>
    <w:p w14:paraId="58C61146" w14:textId="77777777" w:rsidR="00A40586" w:rsidRPr="004C6BB5" w:rsidRDefault="00A40586" w:rsidP="007C462F">
      <w:pPr>
        <w:spacing w:after="0" w:line="480" w:lineRule="auto"/>
        <w:ind w:firstLine="720"/>
        <w:rPr>
          <w:rFonts w:ascii="Times New Roman" w:hAnsi="Times New Roman" w:cs="Times New Roman"/>
          <w:bCs/>
          <w:color w:val="000000"/>
          <w:sz w:val="24"/>
          <w:szCs w:val="24"/>
          <w:shd w:val="clear" w:color="auto" w:fill="FFFFFF"/>
        </w:rPr>
      </w:pPr>
    </w:p>
    <w:p w14:paraId="41918D56" w14:textId="77777777" w:rsidR="00A40586" w:rsidRPr="004C6BB5" w:rsidRDefault="00A40586" w:rsidP="007C462F">
      <w:pPr>
        <w:spacing w:after="0" w:line="480" w:lineRule="auto"/>
        <w:ind w:firstLine="720"/>
        <w:rPr>
          <w:rFonts w:ascii="Times New Roman" w:hAnsi="Times New Roman" w:cs="Times New Roman"/>
          <w:bCs/>
          <w:sz w:val="24"/>
          <w:szCs w:val="24"/>
        </w:rPr>
      </w:pPr>
    </w:p>
    <w:p w14:paraId="6ADDC5C7" w14:textId="052B973C" w:rsidR="003D5353" w:rsidRPr="00326889" w:rsidRDefault="003D5353" w:rsidP="007C462F">
      <w:pPr>
        <w:spacing w:after="0" w:line="480" w:lineRule="auto"/>
        <w:rPr>
          <w:sz w:val="24"/>
          <w:szCs w:val="24"/>
        </w:rPr>
      </w:pPr>
    </w:p>
    <w:sectPr w:rsidR="003D5353" w:rsidRPr="00326889" w:rsidSect="00D61E80">
      <w:headerReference w:type="default" r:id="rId8"/>
      <w:foot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775BC" w14:textId="77777777" w:rsidR="001E5618" w:rsidRDefault="001E5618">
      <w:pPr>
        <w:spacing w:after="0" w:line="240" w:lineRule="auto"/>
      </w:pPr>
      <w:r>
        <w:separator/>
      </w:r>
    </w:p>
  </w:endnote>
  <w:endnote w:type="continuationSeparator" w:id="0">
    <w:p w14:paraId="302C4C21" w14:textId="77777777" w:rsidR="001E5618" w:rsidRDefault="001E5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918181"/>
      <w:docPartObj>
        <w:docPartGallery w:val="Page Numbers (Bottom of Page)"/>
        <w:docPartUnique/>
      </w:docPartObj>
    </w:sdtPr>
    <w:sdtEndPr>
      <w:rPr>
        <w:noProof/>
      </w:rPr>
    </w:sdtEndPr>
    <w:sdtContent>
      <w:p w14:paraId="7AED4738" w14:textId="42646258" w:rsidR="00FE7EF3" w:rsidRDefault="001E5618">
        <w:pPr>
          <w:pStyle w:val="Footer"/>
          <w:jc w:val="center"/>
        </w:pPr>
      </w:p>
    </w:sdtContent>
  </w:sdt>
  <w:p w14:paraId="023F7374" w14:textId="77777777" w:rsidR="00FE7EF3" w:rsidRDefault="00FE7E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0758C5" w14:textId="77777777" w:rsidR="001E5618" w:rsidRDefault="001E5618">
      <w:pPr>
        <w:spacing w:after="0" w:line="240" w:lineRule="auto"/>
      </w:pPr>
      <w:r>
        <w:separator/>
      </w:r>
    </w:p>
  </w:footnote>
  <w:footnote w:type="continuationSeparator" w:id="0">
    <w:p w14:paraId="52B0CC7C" w14:textId="77777777" w:rsidR="001E5618" w:rsidRDefault="001E56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FC6B5" w14:textId="15F38355" w:rsidR="00073794" w:rsidRPr="00856208" w:rsidRDefault="00E63ABB" w:rsidP="0097165D">
    <w:pPr>
      <w:pStyle w:val="Header"/>
      <w:tabs>
        <w:tab w:val="clear" w:pos="4680"/>
      </w:tabs>
    </w:pPr>
    <w:r>
      <w:rPr>
        <w:rFonts w:ascii="Times New Roman" w:hAnsi="Times New Roman" w:cs="Times New Roman"/>
        <w:sz w:val="24"/>
      </w:rPr>
      <w:t xml:space="preserve">FINANCIAL </w:t>
    </w:r>
    <w:r w:rsidR="00245A5E">
      <w:rPr>
        <w:rFonts w:ascii="Times New Roman" w:hAnsi="Times New Roman" w:cs="Times New Roman"/>
        <w:sz w:val="24"/>
      </w:rPr>
      <w:t>MANAGEMENT</w:t>
    </w:r>
    <w:r w:rsidR="0097165D" w:rsidRPr="0097165D">
      <w:rPr>
        <w:rFonts w:ascii="Times New Roman" w:hAnsi="Times New Roman" w:cs="Times New Roman"/>
        <w:sz w:val="24"/>
      </w:rPr>
      <w:tab/>
    </w:r>
    <w:r w:rsidR="00D61E80" w:rsidRPr="00D61E80">
      <w:rPr>
        <w:rFonts w:ascii="Times New Roman" w:hAnsi="Times New Roman" w:cs="Times New Roman"/>
        <w:sz w:val="24"/>
      </w:rPr>
      <w:fldChar w:fldCharType="begin"/>
    </w:r>
    <w:r w:rsidR="00D61E80" w:rsidRPr="00D61E80">
      <w:rPr>
        <w:rFonts w:ascii="Times New Roman" w:hAnsi="Times New Roman" w:cs="Times New Roman"/>
        <w:sz w:val="24"/>
      </w:rPr>
      <w:instrText xml:space="preserve"> PAGE   \* MERGEFORMAT </w:instrText>
    </w:r>
    <w:r w:rsidR="00D61E80" w:rsidRPr="00D61E80">
      <w:rPr>
        <w:rFonts w:ascii="Times New Roman" w:hAnsi="Times New Roman" w:cs="Times New Roman"/>
        <w:sz w:val="24"/>
      </w:rPr>
      <w:fldChar w:fldCharType="separate"/>
    </w:r>
    <w:r w:rsidR="00D80287">
      <w:rPr>
        <w:rFonts w:ascii="Times New Roman" w:hAnsi="Times New Roman" w:cs="Times New Roman"/>
        <w:noProof/>
        <w:sz w:val="24"/>
      </w:rPr>
      <w:t>4</w:t>
    </w:r>
    <w:r w:rsidR="00D61E80" w:rsidRPr="00D61E80">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D73DB" w14:textId="66530D5B" w:rsidR="0097165D" w:rsidRPr="0097165D" w:rsidRDefault="0097165D" w:rsidP="0097165D">
    <w:pPr>
      <w:pStyle w:val="Header"/>
      <w:tabs>
        <w:tab w:val="clear" w:pos="4680"/>
      </w:tabs>
      <w:rPr>
        <w:rFonts w:ascii="Times New Roman" w:hAnsi="Times New Roman" w:cs="Times New Roman"/>
        <w:sz w:val="24"/>
      </w:rPr>
    </w:pPr>
    <w:r w:rsidRPr="0097165D">
      <w:rPr>
        <w:rFonts w:ascii="Times New Roman" w:hAnsi="Times New Roman" w:cs="Times New Roman"/>
        <w:sz w:val="24"/>
      </w:rPr>
      <w:t xml:space="preserve">Running </w:t>
    </w:r>
    <w:r w:rsidR="00245A5E" w:rsidRPr="0097165D">
      <w:rPr>
        <w:rFonts w:ascii="Times New Roman" w:hAnsi="Times New Roman" w:cs="Times New Roman"/>
        <w:sz w:val="24"/>
      </w:rPr>
      <w:t>head:</w:t>
    </w:r>
    <w:r w:rsidR="00245A5E">
      <w:rPr>
        <w:rFonts w:ascii="Times New Roman" w:hAnsi="Times New Roman" w:cs="Times New Roman"/>
        <w:sz w:val="24"/>
      </w:rPr>
      <w:t xml:space="preserve"> </w:t>
    </w:r>
    <w:r w:rsidR="0065730D">
      <w:rPr>
        <w:rFonts w:ascii="Times New Roman" w:hAnsi="Times New Roman" w:cs="Times New Roman"/>
        <w:sz w:val="24"/>
      </w:rPr>
      <w:t>FINANCIAL</w:t>
    </w:r>
    <w:r w:rsidR="005816B5">
      <w:rPr>
        <w:rFonts w:ascii="Times New Roman" w:hAnsi="Times New Roman" w:cs="Times New Roman"/>
        <w:sz w:val="24"/>
      </w:rPr>
      <w:t xml:space="preserve"> MANAGEMENT</w:t>
    </w:r>
    <w:r w:rsidRPr="0097165D">
      <w:rPr>
        <w:rFonts w:ascii="Times New Roman" w:hAnsi="Times New Roman" w:cs="Times New Roman"/>
        <w:sz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20A56"/>
    <w:multiLevelType w:val="hybridMultilevel"/>
    <w:tmpl w:val="6812F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CC7845"/>
    <w:multiLevelType w:val="hybridMultilevel"/>
    <w:tmpl w:val="DB12E942"/>
    <w:lvl w:ilvl="0" w:tplc="2134498A">
      <w:start w:val="1"/>
      <w:numFmt w:val="decimal"/>
      <w:lvlText w:val="%1."/>
      <w:lvlJc w:val="left"/>
      <w:pPr>
        <w:ind w:left="720" w:hanging="360"/>
      </w:pPr>
      <w:rPr>
        <w:rFonts w:hint="default"/>
      </w:rPr>
    </w:lvl>
    <w:lvl w:ilvl="1" w:tplc="C83ADA0E" w:tentative="1">
      <w:start w:val="1"/>
      <w:numFmt w:val="lowerLetter"/>
      <w:lvlText w:val="%2."/>
      <w:lvlJc w:val="left"/>
      <w:pPr>
        <w:ind w:left="1440" w:hanging="360"/>
      </w:pPr>
    </w:lvl>
    <w:lvl w:ilvl="2" w:tplc="F82EC440" w:tentative="1">
      <w:start w:val="1"/>
      <w:numFmt w:val="lowerRoman"/>
      <w:lvlText w:val="%3."/>
      <w:lvlJc w:val="right"/>
      <w:pPr>
        <w:ind w:left="2160" w:hanging="180"/>
      </w:pPr>
    </w:lvl>
    <w:lvl w:ilvl="3" w:tplc="711A862C" w:tentative="1">
      <w:start w:val="1"/>
      <w:numFmt w:val="decimal"/>
      <w:lvlText w:val="%4."/>
      <w:lvlJc w:val="left"/>
      <w:pPr>
        <w:ind w:left="2880" w:hanging="360"/>
      </w:pPr>
    </w:lvl>
    <w:lvl w:ilvl="4" w:tplc="AB9E7C86" w:tentative="1">
      <w:start w:val="1"/>
      <w:numFmt w:val="lowerLetter"/>
      <w:lvlText w:val="%5."/>
      <w:lvlJc w:val="left"/>
      <w:pPr>
        <w:ind w:left="3600" w:hanging="360"/>
      </w:pPr>
    </w:lvl>
    <w:lvl w:ilvl="5" w:tplc="C32023E2" w:tentative="1">
      <w:start w:val="1"/>
      <w:numFmt w:val="lowerRoman"/>
      <w:lvlText w:val="%6."/>
      <w:lvlJc w:val="right"/>
      <w:pPr>
        <w:ind w:left="4320" w:hanging="180"/>
      </w:pPr>
    </w:lvl>
    <w:lvl w:ilvl="6" w:tplc="1D384F02" w:tentative="1">
      <w:start w:val="1"/>
      <w:numFmt w:val="decimal"/>
      <w:lvlText w:val="%7."/>
      <w:lvlJc w:val="left"/>
      <w:pPr>
        <w:ind w:left="5040" w:hanging="360"/>
      </w:pPr>
    </w:lvl>
    <w:lvl w:ilvl="7" w:tplc="8CD2E126" w:tentative="1">
      <w:start w:val="1"/>
      <w:numFmt w:val="lowerLetter"/>
      <w:lvlText w:val="%8."/>
      <w:lvlJc w:val="left"/>
      <w:pPr>
        <w:ind w:left="5760" w:hanging="360"/>
      </w:pPr>
    </w:lvl>
    <w:lvl w:ilvl="8" w:tplc="1466DA4E" w:tentative="1">
      <w:start w:val="1"/>
      <w:numFmt w:val="lowerRoman"/>
      <w:lvlText w:val="%9."/>
      <w:lvlJc w:val="right"/>
      <w:pPr>
        <w:ind w:left="6480" w:hanging="180"/>
      </w:pPr>
    </w:lvl>
  </w:abstractNum>
  <w:abstractNum w:abstractNumId="2" w15:restartNumberingAfterBreak="0">
    <w:nsid w:val="7C522F52"/>
    <w:multiLevelType w:val="hybridMultilevel"/>
    <w:tmpl w:val="474ED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EF3"/>
    <w:rsid w:val="00000A79"/>
    <w:rsid w:val="000011AB"/>
    <w:rsid w:val="000026C0"/>
    <w:rsid w:val="00004587"/>
    <w:rsid w:val="00005D6B"/>
    <w:rsid w:val="00005DA6"/>
    <w:rsid w:val="00007855"/>
    <w:rsid w:val="0001303E"/>
    <w:rsid w:val="000146D3"/>
    <w:rsid w:val="0001472B"/>
    <w:rsid w:val="00015877"/>
    <w:rsid w:val="0001623D"/>
    <w:rsid w:val="00023135"/>
    <w:rsid w:val="00023AAE"/>
    <w:rsid w:val="000241D2"/>
    <w:rsid w:val="000248C4"/>
    <w:rsid w:val="00025009"/>
    <w:rsid w:val="0003342B"/>
    <w:rsid w:val="00033459"/>
    <w:rsid w:val="0003360E"/>
    <w:rsid w:val="00034452"/>
    <w:rsid w:val="00034EDF"/>
    <w:rsid w:val="000365CF"/>
    <w:rsid w:val="00043368"/>
    <w:rsid w:val="0004361A"/>
    <w:rsid w:val="00045168"/>
    <w:rsid w:val="0004526B"/>
    <w:rsid w:val="000463E9"/>
    <w:rsid w:val="00047142"/>
    <w:rsid w:val="0005041B"/>
    <w:rsid w:val="00051D77"/>
    <w:rsid w:val="00054656"/>
    <w:rsid w:val="000612F3"/>
    <w:rsid w:val="000615F4"/>
    <w:rsid w:val="00061AF3"/>
    <w:rsid w:val="000636B4"/>
    <w:rsid w:val="0006548B"/>
    <w:rsid w:val="0006744C"/>
    <w:rsid w:val="00073794"/>
    <w:rsid w:val="00077199"/>
    <w:rsid w:val="00077C35"/>
    <w:rsid w:val="00077FF8"/>
    <w:rsid w:val="00081066"/>
    <w:rsid w:val="0008112B"/>
    <w:rsid w:val="000814E7"/>
    <w:rsid w:val="00083460"/>
    <w:rsid w:val="000840DD"/>
    <w:rsid w:val="00085314"/>
    <w:rsid w:val="00085CC7"/>
    <w:rsid w:val="00085CD6"/>
    <w:rsid w:val="0008688F"/>
    <w:rsid w:val="00090A0E"/>
    <w:rsid w:val="0009514F"/>
    <w:rsid w:val="000A174A"/>
    <w:rsid w:val="000A3F90"/>
    <w:rsid w:val="000A52BA"/>
    <w:rsid w:val="000A5A59"/>
    <w:rsid w:val="000B607F"/>
    <w:rsid w:val="000B6DB1"/>
    <w:rsid w:val="000C23FA"/>
    <w:rsid w:val="000C3151"/>
    <w:rsid w:val="000C5AFD"/>
    <w:rsid w:val="000C62D8"/>
    <w:rsid w:val="000D0137"/>
    <w:rsid w:val="000D0E8C"/>
    <w:rsid w:val="000D11C9"/>
    <w:rsid w:val="000D1C99"/>
    <w:rsid w:val="000D35A7"/>
    <w:rsid w:val="000D39F6"/>
    <w:rsid w:val="000E1EFB"/>
    <w:rsid w:val="000E46F5"/>
    <w:rsid w:val="000E4958"/>
    <w:rsid w:val="000F19E4"/>
    <w:rsid w:val="000F1F98"/>
    <w:rsid w:val="000F5EF2"/>
    <w:rsid w:val="000F642E"/>
    <w:rsid w:val="001000CA"/>
    <w:rsid w:val="001006D8"/>
    <w:rsid w:val="00100ABD"/>
    <w:rsid w:val="00101925"/>
    <w:rsid w:val="00102913"/>
    <w:rsid w:val="00102BA8"/>
    <w:rsid w:val="0011068A"/>
    <w:rsid w:val="00110805"/>
    <w:rsid w:val="00111F8A"/>
    <w:rsid w:val="0011221C"/>
    <w:rsid w:val="001158BB"/>
    <w:rsid w:val="0011777D"/>
    <w:rsid w:val="00121A39"/>
    <w:rsid w:val="00123A6A"/>
    <w:rsid w:val="001276C1"/>
    <w:rsid w:val="001302F7"/>
    <w:rsid w:val="00131CC2"/>
    <w:rsid w:val="001328E2"/>
    <w:rsid w:val="00135062"/>
    <w:rsid w:val="00135EAE"/>
    <w:rsid w:val="001414F4"/>
    <w:rsid w:val="0014256D"/>
    <w:rsid w:val="00142F62"/>
    <w:rsid w:val="00144BE1"/>
    <w:rsid w:val="00144EA4"/>
    <w:rsid w:val="001463FC"/>
    <w:rsid w:val="00147649"/>
    <w:rsid w:val="001478C4"/>
    <w:rsid w:val="001514D8"/>
    <w:rsid w:val="00160B33"/>
    <w:rsid w:val="00163B9E"/>
    <w:rsid w:val="00163F2C"/>
    <w:rsid w:val="00164DDD"/>
    <w:rsid w:val="00164E21"/>
    <w:rsid w:val="00166B13"/>
    <w:rsid w:val="00167CD5"/>
    <w:rsid w:val="00175DFD"/>
    <w:rsid w:val="00176012"/>
    <w:rsid w:val="001773E5"/>
    <w:rsid w:val="001847DC"/>
    <w:rsid w:val="0018486B"/>
    <w:rsid w:val="0018694C"/>
    <w:rsid w:val="0019049F"/>
    <w:rsid w:val="00190BE9"/>
    <w:rsid w:val="0019336F"/>
    <w:rsid w:val="00194780"/>
    <w:rsid w:val="00195146"/>
    <w:rsid w:val="00195619"/>
    <w:rsid w:val="001A005D"/>
    <w:rsid w:val="001A1249"/>
    <w:rsid w:val="001A1EBA"/>
    <w:rsid w:val="001B5D70"/>
    <w:rsid w:val="001B6BE4"/>
    <w:rsid w:val="001C145D"/>
    <w:rsid w:val="001C438D"/>
    <w:rsid w:val="001C43FB"/>
    <w:rsid w:val="001D1727"/>
    <w:rsid w:val="001D4E1E"/>
    <w:rsid w:val="001D5E09"/>
    <w:rsid w:val="001D7073"/>
    <w:rsid w:val="001D7206"/>
    <w:rsid w:val="001E0030"/>
    <w:rsid w:val="001E42D1"/>
    <w:rsid w:val="001E4F51"/>
    <w:rsid w:val="001E5618"/>
    <w:rsid w:val="001E77F3"/>
    <w:rsid w:val="001F2C74"/>
    <w:rsid w:val="001F30E7"/>
    <w:rsid w:val="001F5B8D"/>
    <w:rsid w:val="001F67CA"/>
    <w:rsid w:val="001F7D0B"/>
    <w:rsid w:val="00200123"/>
    <w:rsid w:val="00200C50"/>
    <w:rsid w:val="00202979"/>
    <w:rsid w:val="0020442E"/>
    <w:rsid w:val="0020489E"/>
    <w:rsid w:val="002050E5"/>
    <w:rsid w:val="00206835"/>
    <w:rsid w:val="00206B0D"/>
    <w:rsid w:val="00212B54"/>
    <w:rsid w:val="00212F9B"/>
    <w:rsid w:val="00215FC8"/>
    <w:rsid w:val="002212CE"/>
    <w:rsid w:val="00221524"/>
    <w:rsid w:val="00221953"/>
    <w:rsid w:val="00223D7A"/>
    <w:rsid w:val="00223E7C"/>
    <w:rsid w:val="0022423B"/>
    <w:rsid w:val="00225689"/>
    <w:rsid w:val="002278D2"/>
    <w:rsid w:val="00227AFF"/>
    <w:rsid w:val="002300AC"/>
    <w:rsid w:val="0023014C"/>
    <w:rsid w:val="00231DA0"/>
    <w:rsid w:val="00233DA7"/>
    <w:rsid w:val="00233E76"/>
    <w:rsid w:val="00234F0C"/>
    <w:rsid w:val="00235451"/>
    <w:rsid w:val="00240067"/>
    <w:rsid w:val="002408AB"/>
    <w:rsid w:val="00240A2F"/>
    <w:rsid w:val="00242DC3"/>
    <w:rsid w:val="00245A5E"/>
    <w:rsid w:val="00252E36"/>
    <w:rsid w:val="00260760"/>
    <w:rsid w:val="00263C49"/>
    <w:rsid w:val="00276AD5"/>
    <w:rsid w:val="00281E8E"/>
    <w:rsid w:val="002837A1"/>
    <w:rsid w:val="00285338"/>
    <w:rsid w:val="00287FBA"/>
    <w:rsid w:val="002904D5"/>
    <w:rsid w:val="002916DA"/>
    <w:rsid w:val="0029285D"/>
    <w:rsid w:val="0029778E"/>
    <w:rsid w:val="002A0209"/>
    <w:rsid w:val="002A0BB8"/>
    <w:rsid w:val="002A625C"/>
    <w:rsid w:val="002B083C"/>
    <w:rsid w:val="002B2334"/>
    <w:rsid w:val="002B29BB"/>
    <w:rsid w:val="002B4644"/>
    <w:rsid w:val="002B4AF4"/>
    <w:rsid w:val="002B6918"/>
    <w:rsid w:val="002B7CAE"/>
    <w:rsid w:val="002D4B8E"/>
    <w:rsid w:val="002D6C8D"/>
    <w:rsid w:val="002D7EAC"/>
    <w:rsid w:val="002E42F0"/>
    <w:rsid w:val="002E4B60"/>
    <w:rsid w:val="002F3294"/>
    <w:rsid w:val="002F4B90"/>
    <w:rsid w:val="002F562D"/>
    <w:rsid w:val="002F5D50"/>
    <w:rsid w:val="002F7B6B"/>
    <w:rsid w:val="003020EB"/>
    <w:rsid w:val="00304192"/>
    <w:rsid w:val="003046F2"/>
    <w:rsid w:val="003047E3"/>
    <w:rsid w:val="00311EA4"/>
    <w:rsid w:val="00312296"/>
    <w:rsid w:val="00313186"/>
    <w:rsid w:val="0031330A"/>
    <w:rsid w:val="00313493"/>
    <w:rsid w:val="00313CC1"/>
    <w:rsid w:val="00314F19"/>
    <w:rsid w:val="00315AA9"/>
    <w:rsid w:val="00316BAC"/>
    <w:rsid w:val="00321C62"/>
    <w:rsid w:val="00322F69"/>
    <w:rsid w:val="00323BE8"/>
    <w:rsid w:val="00323FAB"/>
    <w:rsid w:val="00326343"/>
    <w:rsid w:val="00326889"/>
    <w:rsid w:val="00326AB8"/>
    <w:rsid w:val="0033281D"/>
    <w:rsid w:val="00333AA3"/>
    <w:rsid w:val="003366C8"/>
    <w:rsid w:val="0034360C"/>
    <w:rsid w:val="0034363D"/>
    <w:rsid w:val="003466CA"/>
    <w:rsid w:val="003539B8"/>
    <w:rsid w:val="0035521F"/>
    <w:rsid w:val="0035615B"/>
    <w:rsid w:val="003574B0"/>
    <w:rsid w:val="0036764B"/>
    <w:rsid w:val="003678D3"/>
    <w:rsid w:val="00370FE5"/>
    <w:rsid w:val="00376D82"/>
    <w:rsid w:val="00380AB8"/>
    <w:rsid w:val="003824AB"/>
    <w:rsid w:val="003842D2"/>
    <w:rsid w:val="003848AB"/>
    <w:rsid w:val="00386173"/>
    <w:rsid w:val="00386849"/>
    <w:rsid w:val="00387755"/>
    <w:rsid w:val="00393186"/>
    <w:rsid w:val="00396428"/>
    <w:rsid w:val="00396450"/>
    <w:rsid w:val="00396B7C"/>
    <w:rsid w:val="00396D7A"/>
    <w:rsid w:val="003A0B31"/>
    <w:rsid w:val="003A3958"/>
    <w:rsid w:val="003A7C3B"/>
    <w:rsid w:val="003B1233"/>
    <w:rsid w:val="003B212F"/>
    <w:rsid w:val="003B4D0D"/>
    <w:rsid w:val="003B4D68"/>
    <w:rsid w:val="003C3280"/>
    <w:rsid w:val="003C33EF"/>
    <w:rsid w:val="003C61C6"/>
    <w:rsid w:val="003C67C2"/>
    <w:rsid w:val="003C7419"/>
    <w:rsid w:val="003D531B"/>
    <w:rsid w:val="003D5353"/>
    <w:rsid w:val="003D6DB2"/>
    <w:rsid w:val="003E20A9"/>
    <w:rsid w:val="003E242A"/>
    <w:rsid w:val="003E5BEE"/>
    <w:rsid w:val="003F4E17"/>
    <w:rsid w:val="003F51FB"/>
    <w:rsid w:val="003F7687"/>
    <w:rsid w:val="00404B7D"/>
    <w:rsid w:val="00406F8D"/>
    <w:rsid w:val="00412E98"/>
    <w:rsid w:val="0042001B"/>
    <w:rsid w:val="004305C8"/>
    <w:rsid w:val="0043291B"/>
    <w:rsid w:val="00432D47"/>
    <w:rsid w:val="004365FA"/>
    <w:rsid w:val="00437500"/>
    <w:rsid w:val="00441EA2"/>
    <w:rsid w:val="00445378"/>
    <w:rsid w:val="00445561"/>
    <w:rsid w:val="00446CC2"/>
    <w:rsid w:val="00447081"/>
    <w:rsid w:val="00452046"/>
    <w:rsid w:val="00455F11"/>
    <w:rsid w:val="004575E1"/>
    <w:rsid w:val="00461E22"/>
    <w:rsid w:val="00472C31"/>
    <w:rsid w:val="00473845"/>
    <w:rsid w:val="004747C2"/>
    <w:rsid w:val="00474BFE"/>
    <w:rsid w:val="00475088"/>
    <w:rsid w:val="00476272"/>
    <w:rsid w:val="00483B4E"/>
    <w:rsid w:val="0048414C"/>
    <w:rsid w:val="00484438"/>
    <w:rsid w:val="004851CF"/>
    <w:rsid w:val="0048576C"/>
    <w:rsid w:val="0048727B"/>
    <w:rsid w:val="00490595"/>
    <w:rsid w:val="00493DB1"/>
    <w:rsid w:val="00494F79"/>
    <w:rsid w:val="004957F7"/>
    <w:rsid w:val="00496649"/>
    <w:rsid w:val="00496C73"/>
    <w:rsid w:val="00497927"/>
    <w:rsid w:val="004A0DD3"/>
    <w:rsid w:val="004A1836"/>
    <w:rsid w:val="004A40C7"/>
    <w:rsid w:val="004A76CC"/>
    <w:rsid w:val="004B08A1"/>
    <w:rsid w:val="004B3ACB"/>
    <w:rsid w:val="004B3E2A"/>
    <w:rsid w:val="004C0E2B"/>
    <w:rsid w:val="004C1AA1"/>
    <w:rsid w:val="004C2C4F"/>
    <w:rsid w:val="004C4030"/>
    <w:rsid w:val="004C6BB5"/>
    <w:rsid w:val="004D317F"/>
    <w:rsid w:val="004D328D"/>
    <w:rsid w:val="004D6EF9"/>
    <w:rsid w:val="004D7B07"/>
    <w:rsid w:val="004E1530"/>
    <w:rsid w:val="004E156D"/>
    <w:rsid w:val="004E3472"/>
    <w:rsid w:val="004E43AB"/>
    <w:rsid w:val="004E4E84"/>
    <w:rsid w:val="004E657C"/>
    <w:rsid w:val="004F2329"/>
    <w:rsid w:val="004F3089"/>
    <w:rsid w:val="004F55E3"/>
    <w:rsid w:val="004F5906"/>
    <w:rsid w:val="004F7FFB"/>
    <w:rsid w:val="00504586"/>
    <w:rsid w:val="005065E2"/>
    <w:rsid w:val="00511D54"/>
    <w:rsid w:val="00523FE7"/>
    <w:rsid w:val="00524465"/>
    <w:rsid w:val="00524BD6"/>
    <w:rsid w:val="00526953"/>
    <w:rsid w:val="00526E83"/>
    <w:rsid w:val="00527A70"/>
    <w:rsid w:val="005315DA"/>
    <w:rsid w:val="00531A2B"/>
    <w:rsid w:val="00534234"/>
    <w:rsid w:val="00534F2B"/>
    <w:rsid w:val="00540B52"/>
    <w:rsid w:val="0054524E"/>
    <w:rsid w:val="00546624"/>
    <w:rsid w:val="005515F0"/>
    <w:rsid w:val="00553F50"/>
    <w:rsid w:val="00561872"/>
    <w:rsid w:val="00561EF1"/>
    <w:rsid w:val="005620B5"/>
    <w:rsid w:val="0056630A"/>
    <w:rsid w:val="00566DB3"/>
    <w:rsid w:val="00572C35"/>
    <w:rsid w:val="00574F4F"/>
    <w:rsid w:val="005816B5"/>
    <w:rsid w:val="00581B80"/>
    <w:rsid w:val="005827FE"/>
    <w:rsid w:val="0058345B"/>
    <w:rsid w:val="00584D11"/>
    <w:rsid w:val="005851FB"/>
    <w:rsid w:val="00586E98"/>
    <w:rsid w:val="00591E97"/>
    <w:rsid w:val="005926F0"/>
    <w:rsid w:val="00593740"/>
    <w:rsid w:val="00595967"/>
    <w:rsid w:val="00596A47"/>
    <w:rsid w:val="005A27D4"/>
    <w:rsid w:val="005A4A25"/>
    <w:rsid w:val="005A5B7B"/>
    <w:rsid w:val="005A5F0B"/>
    <w:rsid w:val="005B2C63"/>
    <w:rsid w:val="005B56CD"/>
    <w:rsid w:val="005B7C47"/>
    <w:rsid w:val="005C6CB7"/>
    <w:rsid w:val="005C6DD4"/>
    <w:rsid w:val="005C7939"/>
    <w:rsid w:val="005D47D1"/>
    <w:rsid w:val="005D5899"/>
    <w:rsid w:val="005D7F63"/>
    <w:rsid w:val="005E1B3F"/>
    <w:rsid w:val="005E7A71"/>
    <w:rsid w:val="005F0ECC"/>
    <w:rsid w:val="005F3B1D"/>
    <w:rsid w:val="005F4305"/>
    <w:rsid w:val="005F45FB"/>
    <w:rsid w:val="005F463B"/>
    <w:rsid w:val="005F5449"/>
    <w:rsid w:val="005F655C"/>
    <w:rsid w:val="005F7C73"/>
    <w:rsid w:val="006003A7"/>
    <w:rsid w:val="006016CE"/>
    <w:rsid w:val="00602518"/>
    <w:rsid w:val="00604C01"/>
    <w:rsid w:val="006056E5"/>
    <w:rsid w:val="00605DCD"/>
    <w:rsid w:val="00607CD3"/>
    <w:rsid w:val="006119C5"/>
    <w:rsid w:val="00611A1F"/>
    <w:rsid w:val="00611D14"/>
    <w:rsid w:val="00615AC5"/>
    <w:rsid w:val="006218E9"/>
    <w:rsid w:val="00627306"/>
    <w:rsid w:val="00627D0A"/>
    <w:rsid w:val="00630157"/>
    <w:rsid w:val="00631852"/>
    <w:rsid w:val="0063437B"/>
    <w:rsid w:val="00635398"/>
    <w:rsid w:val="00636207"/>
    <w:rsid w:val="006370F8"/>
    <w:rsid w:val="00643894"/>
    <w:rsid w:val="006461C8"/>
    <w:rsid w:val="00647C32"/>
    <w:rsid w:val="00651B68"/>
    <w:rsid w:val="00651E16"/>
    <w:rsid w:val="00651F58"/>
    <w:rsid w:val="00652309"/>
    <w:rsid w:val="00652664"/>
    <w:rsid w:val="00654373"/>
    <w:rsid w:val="006558C0"/>
    <w:rsid w:val="0065730D"/>
    <w:rsid w:val="00657B76"/>
    <w:rsid w:val="00661CC0"/>
    <w:rsid w:val="00662233"/>
    <w:rsid w:val="00663925"/>
    <w:rsid w:val="00664C8F"/>
    <w:rsid w:val="00665F95"/>
    <w:rsid w:val="00671E5D"/>
    <w:rsid w:val="00672FEB"/>
    <w:rsid w:val="00673A09"/>
    <w:rsid w:val="006756D9"/>
    <w:rsid w:val="00675EA7"/>
    <w:rsid w:val="0068150E"/>
    <w:rsid w:val="00684C07"/>
    <w:rsid w:val="00690054"/>
    <w:rsid w:val="00692B8C"/>
    <w:rsid w:val="00694A02"/>
    <w:rsid w:val="00694A62"/>
    <w:rsid w:val="006A0190"/>
    <w:rsid w:val="006A07D1"/>
    <w:rsid w:val="006A0CF4"/>
    <w:rsid w:val="006A1E53"/>
    <w:rsid w:val="006A3098"/>
    <w:rsid w:val="006A708F"/>
    <w:rsid w:val="006B0085"/>
    <w:rsid w:val="006B4477"/>
    <w:rsid w:val="006B45C5"/>
    <w:rsid w:val="006B5DA1"/>
    <w:rsid w:val="006B7558"/>
    <w:rsid w:val="006C7F43"/>
    <w:rsid w:val="006D21B0"/>
    <w:rsid w:val="006D3859"/>
    <w:rsid w:val="006D6BA2"/>
    <w:rsid w:val="006E07A3"/>
    <w:rsid w:val="006E26D2"/>
    <w:rsid w:val="006E2C5A"/>
    <w:rsid w:val="006E3DB0"/>
    <w:rsid w:val="006E696B"/>
    <w:rsid w:val="006E74C7"/>
    <w:rsid w:val="006F0DC6"/>
    <w:rsid w:val="006F20EE"/>
    <w:rsid w:val="006F36B6"/>
    <w:rsid w:val="006F4325"/>
    <w:rsid w:val="006F43CA"/>
    <w:rsid w:val="0070074F"/>
    <w:rsid w:val="00700CA9"/>
    <w:rsid w:val="007027F1"/>
    <w:rsid w:val="007046C2"/>
    <w:rsid w:val="00705565"/>
    <w:rsid w:val="00706321"/>
    <w:rsid w:val="007131F4"/>
    <w:rsid w:val="007177EC"/>
    <w:rsid w:val="00722326"/>
    <w:rsid w:val="00725C8B"/>
    <w:rsid w:val="00727965"/>
    <w:rsid w:val="00731F8B"/>
    <w:rsid w:val="00733041"/>
    <w:rsid w:val="00735D93"/>
    <w:rsid w:val="007365BC"/>
    <w:rsid w:val="0073718D"/>
    <w:rsid w:val="00740784"/>
    <w:rsid w:val="00741144"/>
    <w:rsid w:val="00747865"/>
    <w:rsid w:val="00747C8E"/>
    <w:rsid w:val="00750154"/>
    <w:rsid w:val="00754719"/>
    <w:rsid w:val="00757150"/>
    <w:rsid w:val="00757C5B"/>
    <w:rsid w:val="00760F01"/>
    <w:rsid w:val="00760F21"/>
    <w:rsid w:val="007615E6"/>
    <w:rsid w:val="0076326C"/>
    <w:rsid w:val="007663C1"/>
    <w:rsid w:val="00772A43"/>
    <w:rsid w:val="00775194"/>
    <w:rsid w:val="007758C9"/>
    <w:rsid w:val="00780054"/>
    <w:rsid w:val="007816CA"/>
    <w:rsid w:val="00782817"/>
    <w:rsid w:val="00783AAF"/>
    <w:rsid w:val="007854FB"/>
    <w:rsid w:val="00786752"/>
    <w:rsid w:val="00795419"/>
    <w:rsid w:val="00795C58"/>
    <w:rsid w:val="00796492"/>
    <w:rsid w:val="0079744C"/>
    <w:rsid w:val="007A10EF"/>
    <w:rsid w:val="007A367F"/>
    <w:rsid w:val="007A45D4"/>
    <w:rsid w:val="007A60AA"/>
    <w:rsid w:val="007B15C4"/>
    <w:rsid w:val="007B477C"/>
    <w:rsid w:val="007B54DD"/>
    <w:rsid w:val="007C030C"/>
    <w:rsid w:val="007C3400"/>
    <w:rsid w:val="007C3C8C"/>
    <w:rsid w:val="007C462F"/>
    <w:rsid w:val="007C4D5B"/>
    <w:rsid w:val="007D0C8F"/>
    <w:rsid w:val="007D1B65"/>
    <w:rsid w:val="007D2C48"/>
    <w:rsid w:val="007D4366"/>
    <w:rsid w:val="007D4521"/>
    <w:rsid w:val="007D4EF8"/>
    <w:rsid w:val="007D66F0"/>
    <w:rsid w:val="007D6713"/>
    <w:rsid w:val="007D7EA5"/>
    <w:rsid w:val="007E1090"/>
    <w:rsid w:val="007E200A"/>
    <w:rsid w:val="007E3015"/>
    <w:rsid w:val="007E3D4C"/>
    <w:rsid w:val="007E428D"/>
    <w:rsid w:val="007E7B58"/>
    <w:rsid w:val="007F38C3"/>
    <w:rsid w:val="007F5814"/>
    <w:rsid w:val="007F5B11"/>
    <w:rsid w:val="008005F3"/>
    <w:rsid w:val="00801C88"/>
    <w:rsid w:val="00810AB2"/>
    <w:rsid w:val="00811203"/>
    <w:rsid w:val="00814E9C"/>
    <w:rsid w:val="008150B2"/>
    <w:rsid w:val="008165BD"/>
    <w:rsid w:val="008170B4"/>
    <w:rsid w:val="00823750"/>
    <w:rsid w:val="008237AE"/>
    <w:rsid w:val="00823A47"/>
    <w:rsid w:val="0082446C"/>
    <w:rsid w:val="00826DE4"/>
    <w:rsid w:val="008304B1"/>
    <w:rsid w:val="00830D84"/>
    <w:rsid w:val="00832222"/>
    <w:rsid w:val="00832B47"/>
    <w:rsid w:val="00832CED"/>
    <w:rsid w:val="00844C63"/>
    <w:rsid w:val="0084504F"/>
    <w:rsid w:val="0084717C"/>
    <w:rsid w:val="00847E8D"/>
    <w:rsid w:val="00854755"/>
    <w:rsid w:val="00854FD6"/>
    <w:rsid w:val="00856208"/>
    <w:rsid w:val="0085622C"/>
    <w:rsid w:val="00862B41"/>
    <w:rsid w:val="008656BB"/>
    <w:rsid w:val="00867D81"/>
    <w:rsid w:val="00871BE9"/>
    <w:rsid w:val="00873797"/>
    <w:rsid w:val="00873BE5"/>
    <w:rsid w:val="00877749"/>
    <w:rsid w:val="00881930"/>
    <w:rsid w:val="0088385F"/>
    <w:rsid w:val="00885D6F"/>
    <w:rsid w:val="00886D08"/>
    <w:rsid w:val="00890D9C"/>
    <w:rsid w:val="00891A14"/>
    <w:rsid w:val="00891D83"/>
    <w:rsid w:val="008960BC"/>
    <w:rsid w:val="008A04E2"/>
    <w:rsid w:val="008A24B4"/>
    <w:rsid w:val="008A2A03"/>
    <w:rsid w:val="008A3639"/>
    <w:rsid w:val="008A58CF"/>
    <w:rsid w:val="008A5B34"/>
    <w:rsid w:val="008A616E"/>
    <w:rsid w:val="008A6E99"/>
    <w:rsid w:val="008B0C72"/>
    <w:rsid w:val="008B0EAA"/>
    <w:rsid w:val="008B203D"/>
    <w:rsid w:val="008C3353"/>
    <w:rsid w:val="008C3B3B"/>
    <w:rsid w:val="008C48D7"/>
    <w:rsid w:val="008C564A"/>
    <w:rsid w:val="008C5A8F"/>
    <w:rsid w:val="008C72B5"/>
    <w:rsid w:val="008D0D01"/>
    <w:rsid w:val="008D28F0"/>
    <w:rsid w:val="008D379C"/>
    <w:rsid w:val="008D4370"/>
    <w:rsid w:val="008D5439"/>
    <w:rsid w:val="008D6996"/>
    <w:rsid w:val="008E147B"/>
    <w:rsid w:val="008E15BB"/>
    <w:rsid w:val="008E549F"/>
    <w:rsid w:val="008E5A84"/>
    <w:rsid w:val="008E5BE2"/>
    <w:rsid w:val="008E5EE4"/>
    <w:rsid w:val="008E6579"/>
    <w:rsid w:val="008E78A6"/>
    <w:rsid w:val="008F0D62"/>
    <w:rsid w:val="008F1B2C"/>
    <w:rsid w:val="008F2F7B"/>
    <w:rsid w:val="008F5B07"/>
    <w:rsid w:val="008F71A2"/>
    <w:rsid w:val="00901AB0"/>
    <w:rsid w:val="0090409B"/>
    <w:rsid w:val="00910A8A"/>
    <w:rsid w:val="00912378"/>
    <w:rsid w:val="0091482B"/>
    <w:rsid w:val="009164D4"/>
    <w:rsid w:val="00916FA9"/>
    <w:rsid w:val="009179D4"/>
    <w:rsid w:val="00920E36"/>
    <w:rsid w:val="0092163A"/>
    <w:rsid w:val="009252D3"/>
    <w:rsid w:val="00926818"/>
    <w:rsid w:val="00926A46"/>
    <w:rsid w:val="00926B34"/>
    <w:rsid w:val="00931D5A"/>
    <w:rsid w:val="009362F2"/>
    <w:rsid w:val="009377C1"/>
    <w:rsid w:val="00942858"/>
    <w:rsid w:val="0094363D"/>
    <w:rsid w:val="00950DA3"/>
    <w:rsid w:val="009512F6"/>
    <w:rsid w:val="00954283"/>
    <w:rsid w:val="009548A8"/>
    <w:rsid w:val="00954FA9"/>
    <w:rsid w:val="00955965"/>
    <w:rsid w:val="009568EC"/>
    <w:rsid w:val="00957A33"/>
    <w:rsid w:val="00957A3F"/>
    <w:rsid w:val="00961548"/>
    <w:rsid w:val="009673A0"/>
    <w:rsid w:val="00970704"/>
    <w:rsid w:val="00970F93"/>
    <w:rsid w:val="0097165D"/>
    <w:rsid w:val="009726AA"/>
    <w:rsid w:val="00972B07"/>
    <w:rsid w:val="00973316"/>
    <w:rsid w:val="00976D31"/>
    <w:rsid w:val="009776C7"/>
    <w:rsid w:val="0097788A"/>
    <w:rsid w:val="00977B8C"/>
    <w:rsid w:val="00980B01"/>
    <w:rsid w:val="00980D84"/>
    <w:rsid w:val="009862F8"/>
    <w:rsid w:val="009866B5"/>
    <w:rsid w:val="009938E5"/>
    <w:rsid w:val="0099425E"/>
    <w:rsid w:val="00995A1D"/>
    <w:rsid w:val="00997C67"/>
    <w:rsid w:val="009A0DC4"/>
    <w:rsid w:val="009A3932"/>
    <w:rsid w:val="009A3934"/>
    <w:rsid w:val="009A5C3A"/>
    <w:rsid w:val="009A6B64"/>
    <w:rsid w:val="009B03D4"/>
    <w:rsid w:val="009B38F6"/>
    <w:rsid w:val="009B3D99"/>
    <w:rsid w:val="009B4620"/>
    <w:rsid w:val="009B5B73"/>
    <w:rsid w:val="009B5D34"/>
    <w:rsid w:val="009B7114"/>
    <w:rsid w:val="009B7184"/>
    <w:rsid w:val="009C55F7"/>
    <w:rsid w:val="009C6DBA"/>
    <w:rsid w:val="009C6EDE"/>
    <w:rsid w:val="009D3B75"/>
    <w:rsid w:val="009D64EA"/>
    <w:rsid w:val="009E00AC"/>
    <w:rsid w:val="009E10E8"/>
    <w:rsid w:val="009E30AA"/>
    <w:rsid w:val="009E69E2"/>
    <w:rsid w:val="009F10B7"/>
    <w:rsid w:val="009F370C"/>
    <w:rsid w:val="00A0056A"/>
    <w:rsid w:val="00A019AD"/>
    <w:rsid w:val="00A01A17"/>
    <w:rsid w:val="00A04518"/>
    <w:rsid w:val="00A07C6E"/>
    <w:rsid w:val="00A10A5F"/>
    <w:rsid w:val="00A125E7"/>
    <w:rsid w:val="00A125FD"/>
    <w:rsid w:val="00A15A75"/>
    <w:rsid w:val="00A17A50"/>
    <w:rsid w:val="00A23245"/>
    <w:rsid w:val="00A24C90"/>
    <w:rsid w:val="00A27388"/>
    <w:rsid w:val="00A2791A"/>
    <w:rsid w:val="00A3071E"/>
    <w:rsid w:val="00A30DAD"/>
    <w:rsid w:val="00A3389B"/>
    <w:rsid w:val="00A3505D"/>
    <w:rsid w:val="00A36C8F"/>
    <w:rsid w:val="00A37C7D"/>
    <w:rsid w:val="00A40586"/>
    <w:rsid w:val="00A433D5"/>
    <w:rsid w:val="00A43530"/>
    <w:rsid w:val="00A4376D"/>
    <w:rsid w:val="00A44711"/>
    <w:rsid w:val="00A45D80"/>
    <w:rsid w:val="00A47A54"/>
    <w:rsid w:val="00A5322F"/>
    <w:rsid w:val="00A54C13"/>
    <w:rsid w:val="00A55B99"/>
    <w:rsid w:val="00A658CD"/>
    <w:rsid w:val="00A71231"/>
    <w:rsid w:val="00A7451D"/>
    <w:rsid w:val="00A75130"/>
    <w:rsid w:val="00A75C7B"/>
    <w:rsid w:val="00A77A8F"/>
    <w:rsid w:val="00A81B69"/>
    <w:rsid w:val="00A83E5B"/>
    <w:rsid w:val="00A873C6"/>
    <w:rsid w:val="00A92486"/>
    <w:rsid w:val="00A93DF5"/>
    <w:rsid w:val="00A95B10"/>
    <w:rsid w:val="00AA0711"/>
    <w:rsid w:val="00AA1B36"/>
    <w:rsid w:val="00AA2FF0"/>
    <w:rsid w:val="00AA7CA2"/>
    <w:rsid w:val="00AB041A"/>
    <w:rsid w:val="00AB2757"/>
    <w:rsid w:val="00AB396C"/>
    <w:rsid w:val="00AB5A17"/>
    <w:rsid w:val="00AB6CA5"/>
    <w:rsid w:val="00AC3498"/>
    <w:rsid w:val="00AC73F4"/>
    <w:rsid w:val="00AD0132"/>
    <w:rsid w:val="00AD226C"/>
    <w:rsid w:val="00AD73FC"/>
    <w:rsid w:val="00AD7F3C"/>
    <w:rsid w:val="00AE1AB2"/>
    <w:rsid w:val="00AE2978"/>
    <w:rsid w:val="00AE3535"/>
    <w:rsid w:val="00AE40FA"/>
    <w:rsid w:val="00B03BF2"/>
    <w:rsid w:val="00B03D3E"/>
    <w:rsid w:val="00B041AB"/>
    <w:rsid w:val="00B04944"/>
    <w:rsid w:val="00B10674"/>
    <w:rsid w:val="00B11AFD"/>
    <w:rsid w:val="00B11B35"/>
    <w:rsid w:val="00B11BDB"/>
    <w:rsid w:val="00B11F1D"/>
    <w:rsid w:val="00B12809"/>
    <w:rsid w:val="00B17A55"/>
    <w:rsid w:val="00B17F44"/>
    <w:rsid w:val="00B20AA7"/>
    <w:rsid w:val="00B21E0E"/>
    <w:rsid w:val="00B2220A"/>
    <w:rsid w:val="00B228BC"/>
    <w:rsid w:val="00B25DDB"/>
    <w:rsid w:val="00B36D66"/>
    <w:rsid w:val="00B417F6"/>
    <w:rsid w:val="00B41C35"/>
    <w:rsid w:val="00B44F43"/>
    <w:rsid w:val="00B55C4F"/>
    <w:rsid w:val="00B63908"/>
    <w:rsid w:val="00B64DF5"/>
    <w:rsid w:val="00B660A4"/>
    <w:rsid w:val="00B66141"/>
    <w:rsid w:val="00B705BE"/>
    <w:rsid w:val="00B70842"/>
    <w:rsid w:val="00B71E29"/>
    <w:rsid w:val="00B72E02"/>
    <w:rsid w:val="00B73E90"/>
    <w:rsid w:val="00B73EA9"/>
    <w:rsid w:val="00B75B0E"/>
    <w:rsid w:val="00B775A2"/>
    <w:rsid w:val="00B81F8B"/>
    <w:rsid w:val="00B83A34"/>
    <w:rsid w:val="00B83F4F"/>
    <w:rsid w:val="00B84EA3"/>
    <w:rsid w:val="00B9105C"/>
    <w:rsid w:val="00B91623"/>
    <w:rsid w:val="00B9386E"/>
    <w:rsid w:val="00B95AE3"/>
    <w:rsid w:val="00B95D7A"/>
    <w:rsid w:val="00B975B4"/>
    <w:rsid w:val="00BA1639"/>
    <w:rsid w:val="00BA2A2D"/>
    <w:rsid w:val="00BA510E"/>
    <w:rsid w:val="00BA71C3"/>
    <w:rsid w:val="00BA7D0D"/>
    <w:rsid w:val="00BB66D7"/>
    <w:rsid w:val="00BC3F8A"/>
    <w:rsid w:val="00BC47BF"/>
    <w:rsid w:val="00BC5061"/>
    <w:rsid w:val="00BD1A63"/>
    <w:rsid w:val="00BD3C73"/>
    <w:rsid w:val="00BD3F81"/>
    <w:rsid w:val="00BD6F1F"/>
    <w:rsid w:val="00BD7EEE"/>
    <w:rsid w:val="00BE0E9D"/>
    <w:rsid w:val="00BE41C9"/>
    <w:rsid w:val="00BE5FB7"/>
    <w:rsid w:val="00BE6CC4"/>
    <w:rsid w:val="00BF57FF"/>
    <w:rsid w:val="00BF786D"/>
    <w:rsid w:val="00C0260D"/>
    <w:rsid w:val="00C06F46"/>
    <w:rsid w:val="00C12769"/>
    <w:rsid w:val="00C14164"/>
    <w:rsid w:val="00C16260"/>
    <w:rsid w:val="00C1640C"/>
    <w:rsid w:val="00C17889"/>
    <w:rsid w:val="00C22E65"/>
    <w:rsid w:val="00C22FDF"/>
    <w:rsid w:val="00C27BAE"/>
    <w:rsid w:val="00C30D8E"/>
    <w:rsid w:val="00C32F99"/>
    <w:rsid w:val="00C35805"/>
    <w:rsid w:val="00C35ED3"/>
    <w:rsid w:val="00C37037"/>
    <w:rsid w:val="00C4345A"/>
    <w:rsid w:val="00C464E7"/>
    <w:rsid w:val="00C46C8F"/>
    <w:rsid w:val="00C513F2"/>
    <w:rsid w:val="00C5350F"/>
    <w:rsid w:val="00C53717"/>
    <w:rsid w:val="00C53EDA"/>
    <w:rsid w:val="00C61CFC"/>
    <w:rsid w:val="00C6289F"/>
    <w:rsid w:val="00C629FC"/>
    <w:rsid w:val="00C63170"/>
    <w:rsid w:val="00C631F0"/>
    <w:rsid w:val="00C66B21"/>
    <w:rsid w:val="00C67BE3"/>
    <w:rsid w:val="00C704F3"/>
    <w:rsid w:val="00C714CE"/>
    <w:rsid w:val="00C718FF"/>
    <w:rsid w:val="00C71DAB"/>
    <w:rsid w:val="00C72135"/>
    <w:rsid w:val="00C722DD"/>
    <w:rsid w:val="00C73B10"/>
    <w:rsid w:val="00C7461C"/>
    <w:rsid w:val="00C74B56"/>
    <w:rsid w:val="00C758A4"/>
    <w:rsid w:val="00C761D3"/>
    <w:rsid w:val="00C772C7"/>
    <w:rsid w:val="00C80987"/>
    <w:rsid w:val="00C81E03"/>
    <w:rsid w:val="00C86F81"/>
    <w:rsid w:val="00C900DB"/>
    <w:rsid w:val="00C90E68"/>
    <w:rsid w:val="00C91673"/>
    <w:rsid w:val="00C928A0"/>
    <w:rsid w:val="00C9511E"/>
    <w:rsid w:val="00C9615B"/>
    <w:rsid w:val="00CA1623"/>
    <w:rsid w:val="00CA1FFE"/>
    <w:rsid w:val="00CA3815"/>
    <w:rsid w:val="00CA39EE"/>
    <w:rsid w:val="00CB162D"/>
    <w:rsid w:val="00CB418D"/>
    <w:rsid w:val="00CB5DEA"/>
    <w:rsid w:val="00CC25CD"/>
    <w:rsid w:val="00CD2E37"/>
    <w:rsid w:val="00CD524E"/>
    <w:rsid w:val="00CD5FA5"/>
    <w:rsid w:val="00CD66AC"/>
    <w:rsid w:val="00CD66D2"/>
    <w:rsid w:val="00CD7686"/>
    <w:rsid w:val="00CE05A0"/>
    <w:rsid w:val="00CE3C1A"/>
    <w:rsid w:val="00CE44BD"/>
    <w:rsid w:val="00CE486F"/>
    <w:rsid w:val="00CE5148"/>
    <w:rsid w:val="00CF03F2"/>
    <w:rsid w:val="00CF13CF"/>
    <w:rsid w:val="00CF169C"/>
    <w:rsid w:val="00CF17B4"/>
    <w:rsid w:val="00CF3600"/>
    <w:rsid w:val="00CF7AB0"/>
    <w:rsid w:val="00D002B1"/>
    <w:rsid w:val="00D00C4B"/>
    <w:rsid w:val="00D023D9"/>
    <w:rsid w:val="00D0306D"/>
    <w:rsid w:val="00D04471"/>
    <w:rsid w:val="00D05BE4"/>
    <w:rsid w:val="00D0784B"/>
    <w:rsid w:val="00D11246"/>
    <w:rsid w:val="00D14D30"/>
    <w:rsid w:val="00D22157"/>
    <w:rsid w:val="00D22EAE"/>
    <w:rsid w:val="00D23418"/>
    <w:rsid w:val="00D25E11"/>
    <w:rsid w:val="00D25EDD"/>
    <w:rsid w:val="00D260DE"/>
    <w:rsid w:val="00D300DB"/>
    <w:rsid w:val="00D30BF4"/>
    <w:rsid w:val="00D31F01"/>
    <w:rsid w:val="00D31F47"/>
    <w:rsid w:val="00D32D34"/>
    <w:rsid w:val="00D33654"/>
    <w:rsid w:val="00D34155"/>
    <w:rsid w:val="00D41ED3"/>
    <w:rsid w:val="00D429EA"/>
    <w:rsid w:val="00D43A6C"/>
    <w:rsid w:val="00D44203"/>
    <w:rsid w:val="00D46773"/>
    <w:rsid w:val="00D46B1D"/>
    <w:rsid w:val="00D50044"/>
    <w:rsid w:val="00D51521"/>
    <w:rsid w:val="00D558EC"/>
    <w:rsid w:val="00D572C7"/>
    <w:rsid w:val="00D6000F"/>
    <w:rsid w:val="00D61CE4"/>
    <w:rsid w:val="00D61E13"/>
    <w:rsid w:val="00D61E80"/>
    <w:rsid w:val="00D634BD"/>
    <w:rsid w:val="00D6397A"/>
    <w:rsid w:val="00D65E3B"/>
    <w:rsid w:val="00D708A6"/>
    <w:rsid w:val="00D75BEA"/>
    <w:rsid w:val="00D769DB"/>
    <w:rsid w:val="00D76ABC"/>
    <w:rsid w:val="00D77462"/>
    <w:rsid w:val="00D80287"/>
    <w:rsid w:val="00D80E50"/>
    <w:rsid w:val="00D811FD"/>
    <w:rsid w:val="00D83ACD"/>
    <w:rsid w:val="00D84EC1"/>
    <w:rsid w:val="00D85264"/>
    <w:rsid w:val="00D86ECA"/>
    <w:rsid w:val="00D87B3E"/>
    <w:rsid w:val="00D919A9"/>
    <w:rsid w:val="00D91DEA"/>
    <w:rsid w:val="00D950C5"/>
    <w:rsid w:val="00D9562F"/>
    <w:rsid w:val="00DA305D"/>
    <w:rsid w:val="00DA7346"/>
    <w:rsid w:val="00DB3982"/>
    <w:rsid w:val="00DB68F8"/>
    <w:rsid w:val="00DB7148"/>
    <w:rsid w:val="00DC1983"/>
    <w:rsid w:val="00DC32B9"/>
    <w:rsid w:val="00DC439D"/>
    <w:rsid w:val="00DC5617"/>
    <w:rsid w:val="00DC6971"/>
    <w:rsid w:val="00DE1E9B"/>
    <w:rsid w:val="00DE2922"/>
    <w:rsid w:val="00DE332E"/>
    <w:rsid w:val="00DF1672"/>
    <w:rsid w:val="00DF1F16"/>
    <w:rsid w:val="00DF32D2"/>
    <w:rsid w:val="00DF434B"/>
    <w:rsid w:val="00DF581A"/>
    <w:rsid w:val="00DF5ABE"/>
    <w:rsid w:val="00E00570"/>
    <w:rsid w:val="00E01E3A"/>
    <w:rsid w:val="00E02289"/>
    <w:rsid w:val="00E03DF4"/>
    <w:rsid w:val="00E044DD"/>
    <w:rsid w:val="00E11C6F"/>
    <w:rsid w:val="00E138E5"/>
    <w:rsid w:val="00E14B79"/>
    <w:rsid w:val="00E17132"/>
    <w:rsid w:val="00E2127C"/>
    <w:rsid w:val="00E21ABC"/>
    <w:rsid w:val="00E23BDB"/>
    <w:rsid w:val="00E2557A"/>
    <w:rsid w:val="00E25CB1"/>
    <w:rsid w:val="00E27778"/>
    <w:rsid w:val="00E305BA"/>
    <w:rsid w:val="00E306A2"/>
    <w:rsid w:val="00E31A81"/>
    <w:rsid w:val="00E32E0B"/>
    <w:rsid w:val="00E34016"/>
    <w:rsid w:val="00E37570"/>
    <w:rsid w:val="00E378CB"/>
    <w:rsid w:val="00E4143F"/>
    <w:rsid w:val="00E434B1"/>
    <w:rsid w:val="00E44393"/>
    <w:rsid w:val="00E4740B"/>
    <w:rsid w:val="00E504E5"/>
    <w:rsid w:val="00E50CEB"/>
    <w:rsid w:val="00E51E44"/>
    <w:rsid w:val="00E520F1"/>
    <w:rsid w:val="00E57CF1"/>
    <w:rsid w:val="00E60C24"/>
    <w:rsid w:val="00E60FF6"/>
    <w:rsid w:val="00E63975"/>
    <w:rsid w:val="00E63ABB"/>
    <w:rsid w:val="00E64FD3"/>
    <w:rsid w:val="00E70AA6"/>
    <w:rsid w:val="00E71E15"/>
    <w:rsid w:val="00E72652"/>
    <w:rsid w:val="00E72EA2"/>
    <w:rsid w:val="00E73BC5"/>
    <w:rsid w:val="00E747E1"/>
    <w:rsid w:val="00E7540D"/>
    <w:rsid w:val="00E805B9"/>
    <w:rsid w:val="00E80984"/>
    <w:rsid w:val="00E82940"/>
    <w:rsid w:val="00E829EB"/>
    <w:rsid w:val="00E84504"/>
    <w:rsid w:val="00E84796"/>
    <w:rsid w:val="00E856E2"/>
    <w:rsid w:val="00E85723"/>
    <w:rsid w:val="00E86F3B"/>
    <w:rsid w:val="00E922BF"/>
    <w:rsid w:val="00E96596"/>
    <w:rsid w:val="00E968CF"/>
    <w:rsid w:val="00EA2032"/>
    <w:rsid w:val="00EA2A6A"/>
    <w:rsid w:val="00EA5710"/>
    <w:rsid w:val="00EA597B"/>
    <w:rsid w:val="00EA7885"/>
    <w:rsid w:val="00EB2D3A"/>
    <w:rsid w:val="00EB3215"/>
    <w:rsid w:val="00EB5CF9"/>
    <w:rsid w:val="00EB76C1"/>
    <w:rsid w:val="00EB775A"/>
    <w:rsid w:val="00EC172B"/>
    <w:rsid w:val="00EC3F1A"/>
    <w:rsid w:val="00EC55AD"/>
    <w:rsid w:val="00EC69C8"/>
    <w:rsid w:val="00ED1267"/>
    <w:rsid w:val="00ED449C"/>
    <w:rsid w:val="00EE30CB"/>
    <w:rsid w:val="00EE33A2"/>
    <w:rsid w:val="00EE786B"/>
    <w:rsid w:val="00EF2433"/>
    <w:rsid w:val="00EF6C1E"/>
    <w:rsid w:val="00F00748"/>
    <w:rsid w:val="00F03CBF"/>
    <w:rsid w:val="00F04D7F"/>
    <w:rsid w:val="00F111E4"/>
    <w:rsid w:val="00F1313B"/>
    <w:rsid w:val="00F13AA8"/>
    <w:rsid w:val="00F2018F"/>
    <w:rsid w:val="00F226FE"/>
    <w:rsid w:val="00F24C7A"/>
    <w:rsid w:val="00F250F4"/>
    <w:rsid w:val="00F254A0"/>
    <w:rsid w:val="00F2572B"/>
    <w:rsid w:val="00F2760E"/>
    <w:rsid w:val="00F31A38"/>
    <w:rsid w:val="00F323F6"/>
    <w:rsid w:val="00F32BE1"/>
    <w:rsid w:val="00F40E54"/>
    <w:rsid w:val="00F42290"/>
    <w:rsid w:val="00F422CF"/>
    <w:rsid w:val="00F4533D"/>
    <w:rsid w:val="00F45B0B"/>
    <w:rsid w:val="00F45B6D"/>
    <w:rsid w:val="00F472B2"/>
    <w:rsid w:val="00F47B2C"/>
    <w:rsid w:val="00F50CA1"/>
    <w:rsid w:val="00F5227F"/>
    <w:rsid w:val="00F53189"/>
    <w:rsid w:val="00F53CF3"/>
    <w:rsid w:val="00F572E5"/>
    <w:rsid w:val="00F578E4"/>
    <w:rsid w:val="00F62030"/>
    <w:rsid w:val="00F62F07"/>
    <w:rsid w:val="00F65C78"/>
    <w:rsid w:val="00F70000"/>
    <w:rsid w:val="00F70E49"/>
    <w:rsid w:val="00F72F2E"/>
    <w:rsid w:val="00F74785"/>
    <w:rsid w:val="00F75486"/>
    <w:rsid w:val="00F75D73"/>
    <w:rsid w:val="00F7651C"/>
    <w:rsid w:val="00F7655D"/>
    <w:rsid w:val="00F800BA"/>
    <w:rsid w:val="00F822F1"/>
    <w:rsid w:val="00F8233F"/>
    <w:rsid w:val="00F844F4"/>
    <w:rsid w:val="00F84DE7"/>
    <w:rsid w:val="00F865B4"/>
    <w:rsid w:val="00F9220D"/>
    <w:rsid w:val="00F92A09"/>
    <w:rsid w:val="00F9304D"/>
    <w:rsid w:val="00F94013"/>
    <w:rsid w:val="00F94435"/>
    <w:rsid w:val="00F95898"/>
    <w:rsid w:val="00FA36FA"/>
    <w:rsid w:val="00FA44FE"/>
    <w:rsid w:val="00FA7E9D"/>
    <w:rsid w:val="00FB1398"/>
    <w:rsid w:val="00FB5B50"/>
    <w:rsid w:val="00FB7C42"/>
    <w:rsid w:val="00FC2A00"/>
    <w:rsid w:val="00FC411E"/>
    <w:rsid w:val="00FC4C10"/>
    <w:rsid w:val="00FC4DB2"/>
    <w:rsid w:val="00FC6B02"/>
    <w:rsid w:val="00FC7C4D"/>
    <w:rsid w:val="00FD0412"/>
    <w:rsid w:val="00FD185A"/>
    <w:rsid w:val="00FD27AC"/>
    <w:rsid w:val="00FD37CA"/>
    <w:rsid w:val="00FD389E"/>
    <w:rsid w:val="00FD48A3"/>
    <w:rsid w:val="00FE1A8C"/>
    <w:rsid w:val="00FE31E2"/>
    <w:rsid w:val="00FE4F81"/>
    <w:rsid w:val="00FE52ED"/>
    <w:rsid w:val="00FE7EF3"/>
    <w:rsid w:val="00FF0E89"/>
    <w:rsid w:val="00FF4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B2799"/>
  <w15:chartTrackingRefBased/>
  <w15:docId w15:val="{90B5C801-4DF4-4E87-AC60-DA32CFFA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EF3"/>
  </w:style>
  <w:style w:type="paragraph" w:styleId="Footer">
    <w:name w:val="footer"/>
    <w:basedOn w:val="Normal"/>
    <w:link w:val="FooterChar"/>
    <w:uiPriority w:val="99"/>
    <w:unhideWhenUsed/>
    <w:rsid w:val="00FE7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EF3"/>
  </w:style>
  <w:style w:type="paragraph" w:styleId="NoSpacing">
    <w:name w:val="No Spacing"/>
    <w:link w:val="NoSpacingChar"/>
    <w:uiPriority w:val="1"/>
    <w:qFormat/>
    <w:rsid w:val="00FE7EF3"/>
    <w:pPr>
      <w:spacing w:after="0" w:line="240" w:lineRule="auto"/>
    </w:pPr>
    <w:rPr>
      <w:rFonts w:eastAsiaTheme="minorEastAsia"/>
    </w:rPr>
  </w:style>
  <w:style w:type="character" w:customStyle="1" w:styleId="NoSpacingChar">
    <w:name w:val="No Spacing Char"/>
    <w:basedOn w:val="DefaultParagraphFont"/>
    <w:link w:val="NoSpacing"/>
    <w:uiPriority w:val="1"/>
    <w:rsid w:val="00FE7EF3"/>
    <w:rPr>
      <w:rFonts w:eastAsiaTheme="minorEastAsia"/>
    </w:rPr>
  </w:style>
  <w:style w:type="character" w:styleId="Hyperlink">
    <w:name w:val="Hyperlink"/>
    <w:basedOn w:val="DefaultParagraphFont"/>
    <w:uiPriority w:val="99"/>
    <w:unhideWhenUsed/>
    <w:rsid w:val="00FD37CA"/>
    <w:rPr>
      <w:color w:val="0563C1" w:themeColor="hyperlink"/>
      <w:u w:val="single"/>
    </w:rPr>
  </w:style>
  <w:style w:type="character" w:customStyle="1" w:styleId="UnresolvedMention1">
    <w:name w:val="Unresolved Mention1"/>
    <w:basedOn w:val="DefaultParagraphFont"/>
    <w:uiPriority w:val="99"/>
    <w:semiHidden/>
    <w:unhideWhenUsed/>
    <w:rsid w:val="00FD37CA"/>
    <w:rPr>
      <w:color w:val="605E5C"/>
      <w:shd w:val="clear" w:color="auto" w:fill="E1DFDD"/>
    </w:rPr>
  </w:style>
  <w:style w:type="paragraph" w:styleId="ListParagraph">
    <w:name w:val="List Paragraph"/>
    <w:basedOn w:val="Normal"/>
    <w:uiPriority w:val="34"/>
    <w:qFormat/>
    <w:rsid w:val="00EC3F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07D8A-CA77-48D2-BA73-D1A31EB14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OCHIENG</dc:creator>
  <cp:lastModifiedBy>user</cp:lastModifiedBy>
  <cp:revision>2</cp:revision>
  <dcterms:created xsi:type="dcterms:W3CDTF">2019-11-12T01:29:00Z</dcterms:created>
  <dcterms:modified xsi:type="dcterms:W3CDTF">2019-11-12T01:29:00Z</dcterms:modified>
</cp:coreProperties>
</file>